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FD0F" w14:textId="77777777" w:rsidR="00465024" w:rsidRPr="00320A0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320A04">
        <w:rPr>
          <w:sz w:val="20"/>
          <w:lang w:bidi="it-IT"/>
        </w:rPr>
        <w:t>MEDIENINFORMATION</w:t>
      </w:r>
    </w:p>
    <w:p w14:paraId="4A4C5072" w14:textId="79F2E50E" w:rsidR="00AA05B8" w:rsidRPr="00AA05B8" w:rsidRDefault="00095FDB" w:rsidP="00AA05B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präsentiert schlankes Bluetooth Low Energy Funkmodul Proteus-e</w:t>
      </w:r>
    </w:p>
    <w:p w14:paraId="47AECD8A" w14:textId="764A3561" w:rsidR="00B43A2D" w:rsidRPr="00E22248" w:rsidRDefault="00B43A2D" w:rsidP="00AA05B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4"/>
          <w:szCs w:val="34"/>
        </w:rPr>
      </w:pPr>
      <w:r w:rsidRPr="00E22248">
        <w:rPr>
          <w:rFonts w:ascii="Arial" w:hAnsi="Arial" w:cs="Arial"/>
          <w:b/>
          <w:bCs/>
          <w:sz w:val="34"/>
          <w:szCs w:val="34"/>
        </w:rPr>
        <w:t>Noch kleiner als sein Bruder</w:t>
      </w:r>
    </w:p>
    <w:p w14:paraId="12DA9746" w14:textId="03C3F88B" w:rsidR="00822178" w:rsidRDefault="001F039F" w:rsidP="00054241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320A04">
        <w:rPr>
          <w:rFonts w:ascii="Arial" w:hAnsi="Arial"/>
          <w:color w:val="000000"/>
        </w:rPr>
        <w:t>Waldenburg</w:t>
      </w:r>
      <w:proofErr w:type="spellEnd"/>
      <w:r w:rsidR="006303C1" w:rsidRPr="00320A04">
        <w:rPr>
          <w:rFonts w:ascii="Arial" w:hAnsi="Arial"/>
          <w:color w:val="000000"/>
        </w:rPr>
        <w:t xml:space="preserve">, </w:t>
      </w:r>
      <w:r w:rsidR="00982EFF">
        <w:rPr>
          <w:rFonts w:ascii="Arial" w:hAnsi="Arial"/>
          <w:color w:val="000000"/>
        </w:rPr>
        <w:t>16. März</w:t>
      </w:r>
      <w:r w:rsidR="00FE1859" w:rsidRPr="00320A04">
        <w:rPr>
          <w:rFonts w:ascii="Arial" w:hAnsi="Arial"/>
          <w:color w:val="000000"/>
        </w:rPr>
        <w:t xml:space="preserve"> </w:t>
      </w:r>
      <w:r w:rsidR="006303C1" w:rsidRPr="00320A04">
        <w:rPr>
          <w:rFonts w:ascii="Arial" w:hAnsi="Arial"/>
          <w:color w:val="000000"/>
        </w:rPr>
        <w:t>20</w:t>
      </w:r>
      <w:r w:rsidR="001E4730" w:rsidRPr="00320A04">
        <w:rPr>
          <w:rFonts w:ascii="Arial" w:hAnsi="Arial"/>
          <w:color w:val="000000"/>
        </w:rPr>
        <w:t>2</w:t>
      </w:r>
      <w:r w:rsidR="006E4AF5" w:rsidRPr="00320A04">
        <w:rPr>
          <w:rFonts w:ascii="Arial" w:hAnsi="Arial"/>
          <w:color w:val="000000"/>
        </w:rPr>
        <w:t>2</w:t>
      </w:r>
      <w:r w:rsidR="006303C1" w:rsidRPr="00320A04">
        <w:rPr>
          <w:rFonts w:ascii="Arial" w:hAnsi="Arial"/>
          <w:color w:val="000000"/>
        </w:rPr>
        <w:t xml:space="preserve"> –</w:t>
      </w:r>
      <w:r w:rsidR="0049593E" w:rsidRPr="00320A04">
        <w:rPr>
          <w:rFonts w:ascii="Arial" w:hAnsi="Arial"/>
          <w:color w:val="000000"/>
        </w:rPr>
        <w:t xml:space="preserve"> </w:t>
      </w:r>
      <w:r w:rsidR="00822178">
        <w:rPr>
          <w:rFonts w:ascii="Arial" w:hAnsi="Arial"/>
          <w:color w:val="000000"/>
        </w:rPr>
        <w:t xml:space="preserve">Mit dem neuen Proteus-e Funkmodul setzt Würth Elektronik seine erfolgreiche Proteus Bluetooth Low Energy Reihe fort. Der Fokus beim Proteus-e liegt auf Basisfunktionalität, um so preissensitive Applikationen adressieren zu können. Das Funkmodul basiert auf dem Bluetooth Low Energy 5.1 Standard und beinhaltet Konformitätsnachweise für </w:t>
      </w:r>
      <w:r w:rsidR="00822178">
        <w:rPr>
          <w:rFonts w:ascii="Arial"/>
          <w:color w:val="000000"/>
          <w:kern w:val="24"/>
          <w:lang w:eastAsia="zh-CN"/>
        </w:rPr>
        <w:t xml:space="preserve">CE, FCC, IC sowie TELEC. </w:t>
      </w:r>
      <w:r w:rsidR="00822178">
        <w:rPr>
          <w:rFonts w:ascii="Arial" w:hAnsi="Arial"/>
          <w:color w:val="000000"/>
        </w:rPr>
        <w:t xml:space="preserve">Trotz der integrierten Antenne ist das Proteus-e nur </w:t>
      </w:r>
      <w:r w:rsidR="00822178">
        <w:rPr>
          <w:rFonts w:ascii="Arial"/>
          <w:color w:val="000000"/>
          <w:kern w:val="24"/>
          <w:lang w:eastAsia="zh-CN"/>
        </w:rPr>
        <w:t>7 x 9 x 2</w:t>
      </w:r>
      <w:r w:rsidR="00822178">
        <w:rPr>
          <w:rFonts w:ascii="Arial"/>
          <w:color w:val="000000"/>
          <w:kern w:val="24"/>
          <w:lang w:eastAsia="zh-CN"/>
        </w:rPr>
        <w:t> </w:t>
      </w:r>
      <w:r w:rsidR="00822178">
        <w:rPr>
          <w:rFonts w:ascii="Arial"/>
          <w:color w:val="000000"/>
          <w:kern w:val="24"/>
          <w:lang w:eastAsia="zh-CN"/>
        </w:rPr>
        <w:t>mm</w:t>
      </w:r>
      <w:r w:rsidR="00822178">
        <w:rPr>
          <w:rFonts w:ascii="Arial" w:hAnsi="Arial"/>
          <w:color w:val="000000"/>
        </w:rPr>
        <w:t xml:space="preserve"> groß und damit nochmals ein Drittel kleiner als das Proteus-III Modul. Für proprietäre Anwendungen mit eigener Firmware-Entwicklung </w:t>
      </w:r>
      <w:r w:rsidR="00822178">
        <w:rPr>
          <w:rFonts w:ascii="Arial" w:hAnsi="Arial"/>
        </w:rPr>
        <w:t>wird das Modul unter dem Namen Ophelia</w:t>
      </w:r>
      <w:r w:rsidR="00822178">
        <w:rPr>
          <w:rFonts w:ascii="Arial" w:hAnsi="Arial"/>
        </w:rPr>
        <w:noBreakHyphen/>
        <w:t>I angeboten, das heißt hierbei handelt es sich um reine Hardware.</w:t>
      </w:r>
    </w:p>
    <w:p w14:paraId="6AB290BA" w14:textId="551EFDA1" w:rsidR="00822178" w:rsidRDefault="00551BEB" w:rsidP="0005424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hyperlink r:id="rId8" w:history="1">
        <w:r w:rsidR="00822178" w:rsidRPr="00D437F3">
          <w:rPr>
            <w:rStyle w:val="Hyperlink"/>
            <w:rFonts w:ascii="Arial" w:hAnsi="Arial"/>
            <w:b w:val="0"/>
            <w:bCs w:val="0"/>
          </w:rPr>
          <w:t>Proteus</w:t>
        </w:r>
        <w:r w:rsidR="00822178" w:rsidRPr="00D437F3">
          <w:rPr>
            <w:rStyle w:val="Hyperlink"/>
            <w:rFonts w:ascii="Arial" w:hAnsi="Arial"/>
            <w:b w:val="0"/>
            <w:bCs w:val="0"/>
          </w:rPr>
          <w:noBreakHyphen/>
          <w:t>e</w:t>
        </w:r>
      </w:hyperlink>
      <w:r w:rsidR="00822178">
        <w:rPr>
          <w:rFonts w:ascii="Arial" w:hAnsi="Arial"/>
          <w:b w:val="0"/>
          <w:bCs w:val="0"/>
          <w:color w:val="000000"/>
        </w:rPr>
        <w:t xml:space="preserve"> und </w:t>
      </w:r>
      <w:hyperlink r:id="rId9" w:history="1">
        <w:r w:rsidR="00822178" w:rsidRPr="00D437F3">
          <w:rPr>
            <w:rStyle w:val="Hyperlink"/>
            <w:rFonts w:ascii="Arial" w:hAnsi="Arial"/>
            <w:b w:val="0"/>
            <w:bCs w:val="0"/>
          </w:rPr>
          <w:t>Ophelia</w:t>
        </w:r>
        <w:r w:rsidR="00822178" w:rsidRPr="00D437F3">
          <w:rPr>
            <w:rStyle w:val="Hyperlink"/>
            <w:rFonts w:ascii="Arial" w:hAnsi="Arial"/>
            <w:b w:val="0"/>
            <w:bCs w:val="0"/>
          </w:rPr>
          <w:noBreakHyphen/>
          <w:t>I</w:t>
        </w:r>
      </w:hyperlink>
      <w:r w:rsidR="00822178">
        <w:rPr>
          <w:rFonts w:ascii="Arial" w:hAnsi="Arial"/>
          <w:b w:val="0"/>
          <w:bCs w:val="0"/>
        </w:rPr>
        <w:t xml:space="preserve"> basieren auf den Nordic </w:t>
      </w:r>
      <w:r w:rsidR="00822178">
        <w:rPr>
          <w:rFonts w:ascii="Arial" w:hAnsi="Arial"/>
          <w:b w:val="0"/>
          <w:bCs w:val="0"/>
          <w:color w:val="000000"/>
        </w:rPr>
        <w:t xml:space="preserve">Semiconductor-Chipsatz nRF52805, der einen 64 MHz Arm Cortex-M4 Prozessor, 192 kB Flash Memory und 24 kB RAM beinhaltet. Die maximale Ausgangsleistung beträgt 4 </w:t>
      </w:r>
      <w:proofErr w:type="spellStart"/>
      <w:r w:rsidR="00822178">
        <w:rPr>
          <w:rFonts w:ascii="Arial" w:hAnsi="Arial"/>
          <w:b w:val="0"/>
          <w:bCs w:val="0"/>
          <w:color w:val="000000"/>
        </w:rPr>
        <w:t>dBm</w:t>
      </w:r>
      <w:proofErr w:type="spellEnd"/>
      <w:r w:rsidR="00822178">
        <w:rPr>
          <w:rFonts w:ascii="Arial" w:hAnsi="Arial"/>
          <w:b w:val="0"/>
          <w:bCs w:val="0"/>
          <w:color w:val="000000"/>
        </w:rPr>
        <w:t xml:space="preserve">, die maximale Datenrate 2 Mbps. Im Energiesparmodus benötigt das für mobile Anwendungen entwickelte Modul nur 0,3 µA. Beim Proteus-e können Connection Timing, Advertising </w:t>
      </w:r>
      <w:proofErr w:type="spellStart"/>
      <w:r w:rsidR="00822178">
        <w:rPr>
          <w:rFonts w:ascii="Arial" w:hAnsi="Arial"/>
          <w:b w:val="0"/>
          <w:bCs w:val="0"/>
          <w:color w:val="000000"/>
        </w:rPr>
        <w:t>Packets</w:t>
      </w:r>
      <w:proofErr w:type="spellEnd"/>
      <w:r w:rsidR="00822178">
        <w:rPr>
          <w:rFonts w:ascii="Arial" w:hAnsi="Arial"/>
          <w:b w:val="0"/>
          <w:bCs w:val="0"/>
          <w:color w:val="000000"/>
        </w:rPr>
        <w:t xml:space="preserve"> und Timing, Beacons und UART frei konfiguriert werden. Würth Elektronik bietet ein </w:t>
      </w:r>
      <w:r w:rsidR="00822178">
        <w:rPr>
          <w:rFonts w:ascii="Arial" w:hAnsi="Arial"/>
          <w:b w:val="0"/>
          <w:bCs w:val="0"/>
        </w:rPr>
        <w:t>Evaluierungsboard zur einfachen Inbetriebnahme und zum Testen an. Mit seiner Hilfe und einem SDK kann man das Modul zur Anwendungsentwicklung mit Microcontrollern verbinden. Würth Elektronik leistet Unterstützung beim Design-In und bietet auf Anfrage Firmware-Entwicklungsdienstleistungen an. Die</w:t>
      </w:r>
      <w:r w:rsidR="00822178">
        <w:rPr>
          <w:rFonts w:ascii="Arial" w:hAnsi="Arial"/>
        </w:rPr>
        <w:t xml:space="preserve"> </w:t>
      </w:r>
      <w:r w:rsidR="00822178">
        <w:rPr>
          <w:rFonts w:ascii="Arial" w:hAnsi="Arial"/>
          <w:b w:val="0"/>
          <w:bCs w:val="0"/>
        </w:rPr>
        <w:t>Funkmodule sind ab sofort ohne Mindestbestellmenge ab Lager verfügbar.</w:t>
      </w:r>
    </w:p>
    <w:p w14:paraId="24AA82E1" w14:textId="3C6BABBC" w:rsidR="00A92DD7" w:rsidRDefault="00A92DD7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9A81568" w14:textId="77777777" w:rsidR="00A92DD7" w:rsidRPr="00320A04" w:rsidRDefault="00A92DD7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F4E9329" w14:textId="77777777" w:rsidR="00C63D8C" w:rsidRPr="00320A0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4707E03" w14:textId="77777777" w:rsidR="001C59D0" w:rsidRPr="00320A04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320A0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5A9F0524" w14:textId="4CF2EA8C" w:rsidR="00551BEB" w:rsidRDefault="001C59D0" w:rsidP="001C59D0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 w:rsidRPr="00320A0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320A04">
        <w:t xml:space="preserve"> </w:t>
      </w:r>
      <w:hyperlink r:id="rId10" w:history="1">
        <w:r w:rsidR="006E2FFE" w:rsidRPr="00320A04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1E1CE0BE" w14:textId="77777777" w:rsidR="00551BEB" w:rsidRDefault="00551BEB">
      <w:pPr>
        <w:rPr>
          <w:rStyle w:val="Hyperlink"/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sz w:val="18"/>
          <w:szCs w:val="18"/>
        </w:rPr>
        <w:br w:type="page"/>
      </w:r>
    </w:p>
    <w:p w14:paraId="79550021" w14:textId="77777777" w:rsidR="001C59D0" w:rsidRPr="00320A04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</w:p>
    <w:tbl>
      <w:tblPr>
        <w:tblW w:w="4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6"/>
      </w:tblGrid>
      <w:tr w:rsidR="001C59D0" w:rsidRPr="00320A04" w14:paraId="0195A2D3" w14:textId="77777777" w:rsidTr="00ED7962">
        <w:trPr>
          <w:trHeight w:val="1701"/>
        </w:trPr>
        <w:tc>
          <w:tcPr>
            <w:tcW w:w="4286" w:type="dxa"/>
          </w:tcPr>
          <w:p w14:paraId="7DF5B91B" w14:textId="6F2E3F5E" w:rsidR="001C59D0" w:rsidRPr="00320A04" w:rsidRDefault="001C59D0" w:rsidP="00D10313">
            <w:pPr>
              <w:pStyle w:val="txt"/>
              <w:rPr>
                <w:b/>
                <w:bCs/>
                <w:sz w:val="18"/>
              </w:rPr>
            </w:pPr>
            <w:r w:rsidRPr="00320A04">
              <w:rPr>
                <w:b/>
              </w:rPr>
              <w:lastRenderedPageBreak/>
              <w:br/>
            </w:r>
            <w:r w:rsidR="00A92DD7">
              <w:rPr>
                <w:noProof/>
              </w:rPr>
              <w:drawing>
                <wp:inline distT="0" distB="0" distL="0" distR="0" wp14:anchorId="1C4F2BD0" wp14:editId="1D0C5D0F">
                  <wp:extent cx="2486024" cy="12763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7" t="26241" b="26241"/>
                          <a:stretch/>
                        </pic:blipFill>
                        <pic:spPr bwMode="auto">
                          <a:xfrm>
                            <a:off x="0" y="0"/>
                            <a:ext cx="2487175" cy="1276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92DD7">
              <w:rPr>
                <w:sz w:val="18"/>
                <w:highlight w:val="yellow"/>
              </w:rPr>
              <w:br/>
            </w:r>
            <w:r w:rsidR="00A92DD7">
              <w:rPr>
                <w:sz w:val="18"/>
                <w:highlight w:val="yellow"/>
              </w:rPr>
              <w:br/>
            </w:r>
            <w:r w:rsidRPr="00320A04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4B792538" w14:textId="7E9E2E7E" w:rsidR="001C59D0" w:rsidRPr="00320A04" w:rsidRDefault="00A91083" w:rsidP="009C63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1083">
              <w:rPr>
                <w:rFonts w:ascii="Arial" w:hAnsi="Arial" w:cs="Arial"/>
                <w:b/>
                <w:sz w:val="18"/>
                <w:szCs w:val="18"/>
              </w:rPr>
              <w:t>Trotz der integrierten Antenne ist das Proteus-e nur 7 x 9 x 2 mm groß und damit nochmals ein Drittel kleiner als das Proteus-III Modul.</w:t>
            </w:r>
            <w:r w:rsidR="00320A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92DD7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A91083" w:rsidRPr="00320A04" w14:paraId="25712264" w14:textId="77777777" w:rsidTr="00ED7962">
        <w:trPr>
          <w:trHeight w:val="1701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040C" w14:textId="0CC3A145" w:rsidR="00A91083" w:rsidRPr="00A92DD7" w:rsidRDefault="00A92DD7" w:rsidP="00A91083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0242BE1" wp14:editId="10BBE297">
                  <wp:extent cx="1332866" cy="1619885"/>
                  <wp:effectExtent l="0" t="0" r="63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9" r="8859"/>
                          <a:stretch/>
                        </pic:blipFill>
                        <pic:spPr bwMode="auto">
                          <a:xfrm>
                            <a:off x="0" y="0"/>
                            <a:ext cx="1332866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AF8D97" wp14:editId="2282D897">
                  <wp:extent cx="1038224" cy="161988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64" r="19444"/>
                          <a:stretch/>
                        </pic:blipFill>
                        <pic:spPr bwMode="auto">
                          <a:xfrm>
                            <a:off x="0" y="0"/>
                            <a:ext cx="1038224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br/>
            </w:r>
            <w:r w:rsidR="00A91083" w:rsidRPr="00320A04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2F9FEDC3" w14:textId="1730905F" w:rsidR="00A91083" w:rsidRPr="00A91083" w:rsidRDefault="00A91083" w:rsidP="00A91083">
            <w:pPr>
              <w:pStyle w:val="txt"/>
              <w:rPr>
                <w:b/>
                <w:sz w:val="18"/>
                <w:szCs w:val="18"/>
              </w:rPr>
            </w:pPr>
            <w:r w:rsidRPr="00A91083">
              <w:rPr>
                <w:b/>
                <w:sz w:val="18"/>
                <w:szCs w:val="18"/>
              </w:rPr>
              <w:t>Das miniaturisierte BLE-Modul Proteus</w:t>
            </w:r>
            <w:r w:rsidRPr="00A91083">
              <w:rPr>
                <w:b/>
                <w:sz w:val="18"/>
                <w:szCs w:val="18"/>
              </w:rPr>
              <w:noBreakHyphen/>
              <w:t>e ist unter dem Namen Ophelia</w:t>
            </w:r>
            <w:r w:rsidRPr="00A91083">
              <w:rPr>
                <w:b/>
                <w:sz w:val="18"/>
                <w:szCs w:val="18"/>
              </w:rPr>
              <w:noBreakHyphen/>
              <w:t xml:space="preserve">I für proprietäre Anwendungen auch ohne Firmware erhältlich. </w:t>
            </w:r>
            <w:r w:rsidR="00A92DD7">
              <w:rPr>
                <w:b/>
                <w:sz w:val="18"/>
                <w:szCs w:val="18"/>
              </w:rPr>
              <w:br/>
            </w:r>
          </w:p>
        </w:tc>
      </w:tr>
    </w:tbl>
    <w:p w14:paraId="64942515" w14:textId="77777777" w:rsidR="00F630C4" w:rsidRPr="00320A04" w:rsidRDefault="00F630C4" w:rsidP="00F630C4">
      <w:pPr>
        <w:pStyle w:val="PITextkrper"/>
        <w:rPr>
          <w:b/>
          <w:bCs/>
          <w:sz w:val="18"/>
          <w:szCs w:val="18"/>
          <w:lang w:val="de-DE"/>
        </w:rPr>
      </w:pPr>
    </w:p>
    <w:p w14:paraId="29F4ABEF" w14:textId="77777777" w:rsidR="001C59D0" w:rsidRPr="00320A04" w:rsidRDefault="001C59D0" w:rsidP="001C59D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B416942" w14:textId="77777777" w:rsidR="00CD080A" w:rsidRPr="00320A0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76FFA57" w14:textId="77777777" w:rsidR="00905705" w:rsidRPr="00320A0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320A04">
        <w:rPr>
          <w:b/>
          <w:sz w:val="20"/>
          <w:lang w:val="de-DE"/>
        </w:rPr>
        <w:t xml:space="preserve">Über </w:t>
      </w:r>
      <w:r w:rsidR="00693290" w:rsidRPr="00320A04">
        <w:rPr>
          <w:b/>
          <w:sz w:val="20"/>
          <w:lang w:val="de-DE"/>
        </w:rPr>
        <w:t xml:space="preserve">die </w:t>
      </w:r>
      <w:r w:rsidRPr="00320A04">
        <w:rPr>
          <w:b/>
          <w:sz w:val="20"/>
          <w:lang w:val="de-DE"/>
        </w:rPr>
        <w:t xml:space="preserve">Würth Elektronik </w:t>
      </w:r>
      <w:proofErr w:type="spellStart"/>
      <w:r w:rsidRPr="00320A04">
        <w:rPr>
          <w:b/>
          <w:sz w:val="20"/>
          <w:lang w:val="de-DE"/>
        </w:rPr>
        <w:t>eiSos</w:t>
      </w:r>
      <w:proofErr w:type="spellEnd"/>
      <w:r w:rsidRPr="00320A04">
        <w:rPr>
          <w:b/>
          <w:sz w:val="20"/>
          <w:lang w:val="de-DE"/>
        </w:rPr>
        <w:t xml:space="preserve"> Gruppe</w:t>
      </w:r>
    </w:p>
    <w:p w14:paraId="1DE3D4FE" w14:textId="77777777" w:rsidR="00905705" w:rsidRPr="00320A0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20A04">
        <w:rPr>
          <w:rFonts w:ascii="Arial" w:hAnsi="Arial"/>
          <w:b w:val="0"/>
        </w:rPr>
        <w:t xml:space="preserve">Die Würth Elektronik </w:t>
      </w:r>
      <w:proofErr w:type="spellStart"/>
      <w:r w:rsidRPr="00320A04">
        <w:rPr>
          <w:rFonts w:ascii="Arial" w:hAnsi="Arial"/>
          <w:b w:val="0"/>
        </w:rPr>
        <w:t>eiSos</w:t>
      </w:r>
      <w:proofErr w:type="spellEnd"/>
      <w:r w:rsidRPr="00320A0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320A04">
        <w:rPr>
          <w:rFonts w:ascii="Arial" w:hAnsi="Arial"/>
          <w:b w:val="0"/>
        </w:rPr>
        <w:t>Enabler</w:t>
      </w:r>
      <w:proofErr w:type="spellEnd"/>
      <w:r w:rsidRPr="00320A0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320A04">
        <w:rPr>
          <w:rFonts w:ascii="Arial" w:hAnsi="Arial"/>
          <w:b w:val="0"/>
        </w:rPr>
        <w:t>eiSos</w:t>
      </w:r>
      <w:proofErr w:type="spellEnd"/>
      <w:r w:rsidRPr="00320A0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320A04">
        <w:rPr>
          <w:rFonts w:ascii="Arial" w:hAnsi="Arial"/>
          <w:b w:val="0"/>
        </w:rPr>
        <w:t> </w:t>
      </w:r>
      <w:r w:rsidRPr="00320A0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486ED1A4" w14:textId="77777777" w:rsidR="00905705" w:rsidRPr="00320A0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20A0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12D88C2" w14:textId="77777777" w:rsidR="00ED7962" w:rsidRDefault="00ED7962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2A4BD6A5" w14:textId="77777777" w:rsidR="00ED7962" w:rsidRDefault="00ED7962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685A3542" w14:textId="77777777" w:rsidR="00ED7962" w:rsidRDefault="00ED7962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</w:p>
    <w:p w14:paraId="5E6D5159" w14:textId="3A7652FB" w:rsidR="00905705" w:rsidRPr="00320A0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320A0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15437A" w:rsidRPr="00320A04">
        <w:rPr>
          <w:rFonts w:ascii="Arial" w:hAnsi="Arial"/>
          <w:b w:val="0"/>
        </w:rPr>
        <w:t>nde</w:t>
      </w:r>
      <w:r w:rsidRPr="00320A0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7A8E591D" w14:textId="77777777" w:rsidR="00AA05B8" w:rsidRDefault="00AA05B8" w:rsidP="00AA05B8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6E2D94">
        <w:rPr>
          <w:rFonts w:ascii="Arial" w:hAnsi="Arial"/>
          <w:b w:val="0"/>
        </w:rPr>
        <w:t>Würth Elektronik ist Teil der Würth-Gruppe, dem Weltmarktführer für Montage- und Befestigungstechnik. Das Unternehmen beschäftigt 8 000 Mitarbeitende und hat im Jahr 2021 einen Umsatz von 1,09 Milliarden Euro erwirtschaftet.</w:t>
      </w:r>
    </w:p>
    <w:p w14:paraId="22FE7D1E" w14:textId="77777777" w:rsidR="00905705" w:rsidRPr="00B43A2D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43A2D">
        <w:rPr>
          <w:rFonts w:ascii="Arial" w:hAnsi="Arial"/>
          <w:b w:val="0"/>
          <w:lang w:val="en-US"/>
        </w:rPr>
        <w:t>Würth</w:t>
      </w:r>
      <w:proofErr w:type="spellEnd"/>
      <w:r w:rsidRPr="00B43A2D">
        <w:rPr>
          <w:rFonts w:ascii="Arial" w:hAnsi="Arial"/>
          <w:b w:val="0"/>
          <w:lang w:val="en-US"/>
        </w:rPr>
        <w:t xml:space="preserve"> </w:t>
      </w:r>
      <w:proofErr w:type="spellStart"/>
      <w:r w:rsidRPr="00B43A2D">
        <w:rPr>
          <w:rFonts w:ascii="Arial" w:hAnsi="Arial"/>
          <w:b w:val="0"/>
          <w:lang w:val="en-US"/>
        </w:rPr>
        <w:t>Elektronik</w:t>
      </w:r>
      <w:proofErr w:type="spellEnd"/>
      <w:r w:rsidRPr="00B43A2D">
        <w:rPr>
          <w:rFonts w:ascii="Arial" w:hAnsi="Arial"/>
          <w:b w:val="0"/>
          <w:lang w:val="en-US"/>
        </w:rPr>
        <w:t>: more than you expect!</w:t>
      </w:r>
    </w:p>
    <w:p w14:paraId="1812AF28" w14:textId="77777777" w:rsidR="00905705" w:rsidRPr="00320A04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320A04">
        <w:rPr>
          <w:rFonts w:ascii="Arial" w:hAnsi="Arial"/>
        </w:rPr>
        <w:t>Weitere Informationen unter www.we-online.</w:t>
      </w:r>
      <w:r w:rsidR="00962D50" w:rsidRPr="00320A04">
        <w:rPr>
          <w:rFonts w:ascii="Arial" w:hAnsi="Arial"/>
        </w:rPr>
        <w:t>com</w:t>
      </w:r>
    </w:p>
    <w:p w14:paraId="1FD66168" w14:textId="77777777" w:rsidR="003E1703" w:rsidRPr="00320A0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320A04" w14:paraId="37013F09" w14:textId="77777777" w:rsidTr="003E1703">
        <w:tc>
          <w:tcPr>
            <w:tcW w:w="3902" w:type="dxa"/>
            <w:hideMark/>
          </w:tcPr>
          <w:p w14:paraId="7E639E61" w14:textId="77777777" w:rsidR="003E1703" w:rsidRPr="00320A0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320A04">
              <w:rPr>
                <w:rFonts w:ascii="Arial" w:hAnsi="Arial"/>
                <w:b w:val="0"/>
                <w:bCs w:val="0"/>
              </w:rPr>
              <w:br w:type="page"/>
            </w:r>
            <w:r w:rsidRPr="00320A0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EBFFA01" w14:textId="77777777" w:rsidR="003E1703" w:rsidRPr="00320A0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320A0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320A0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320A04">
              <w:rPr>
                <w:rFonts w:ascii="Arial" w:hAnsi="Arial" w:cs="Arial"/>
                <w:sz w:val="20"/>
              </w:rPr>
              <w:t xml:space="preserve"> GmbH &amp; Co. KG</w:t>
            </w:r>
            <w:r w:rsidRPr="00320A04">
              <w:rPr>
                <w:rFonts w:ascii="Arial" w:hAnsi="Arial" w:cs="Arial"/>
                <w:sz w:val="20"/>
              </w:rPr>
              <w:br/>
              <w:t>Sarah Hurst</w:t>
            </w:r>
            <w:r w:rsidRPr="00320A04">
              <w:rPr>
                <w:rFonts w:ascii="Arial" w:hAnsi="Arial" w:cs="Arial"/>
                <w:sz w:val="20"/>
              </w:rPr>
              <w:br/>
              <w:t>Max-Eyth-Straße 1</w:t>
            </w:r>
            <w:r w:rsidRPr="00320A0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320A0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5E6E17D" w14:textId="77777777" w:rsidR="003E1703" w:rsidRPr="00320A0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320A04">
              <w:rPr>
                <w:rFonts w:ascii="Arial" w:hAnsi="Arial" w:cs="Arial"/>
                <w:sz w:val="20"/>
              </w:rPr>
              <w:t>Telefon: +49 7942 945-5186</w:t>
            </w:r>
            <w:r w:rsidRPr="00320A04">
              <w:rPr>
                <w:rFonts w:ascii="Arial" w:hAnsi="Arial" w:cs="Arial"/>
                <w:sz w:val="20"/>
              </w:rPr>
              <w:br/>
            </w:r>
            <w:r w:rsidRPr="00320A0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75654C2D" w14:textId="77777777" w:rsidR="003E1703" w:rsidRPr="00320A0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320A04">
              <w:rPr>
                <w:rFonts w:ascii="Arial" w:hAnsi="Arial" w:cs="Arial"/>
                <w:bCs/>
                <w:sz w:val="20"/>
              </w:rPr>
              <w:t>www.we-online.</w:t>
            </w:r>
            <w:r w:rsidR="00962D50" w:rsidRPr="00320A04">
              <w:rPr>
                <w:rFonts w:ascii="Arial" w:hAnsi="Arial" w:cs="Arial"/>
                <w:bCs/>
                <w:sz w:val="20"/>
              </w:rPr>
              <w:t>com</w:t>
            </w:r>
          </w:p>
        </w:tc>
        <w:tc>
          <w:tcPr>
            <w:tcW w:w="3193" w:type="dxa"/>
            <w:hideMark/>
          </w:tcPr>
          <w:p w14:paraId="4A285D66" w14:textId="77777777" w:rsidR="003E1703" w:rsidRPr="00320A0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320A0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0993E00F" w14:textId="77777777" w:rsidR="003E1703" w:rsidRPr="00320A0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320A0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320A0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320A0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320A0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320A0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320A0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0907564D" w14:textId="77777777" w:rsidR="003E1703" w:rsidRPr="00320A0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320A0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320A0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320A0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798679F2" w14:textId="77777777" w:rsidR="003E1703" w:rsidRPr="00320A0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320A0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5DC1B81" w14:textId="77777777" w:rsidR="003E1703" w:rsidRPr="00320A04" w:rsidRDefault="003E1703" w:rsidP="003E1703">
      <w:pPr>
        <w:pStyle w:val="Textkrper"/>
        <w:spacing w:before="120" w:after="120" w:line="260" w:lineRule="exact"/>
      </w:pPr>
    </w:p>
    <w:sectPr w:rsidR="003E1703" w:rsidRPr="00320A04" w:rsidSect="00CC318F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8D02" w14:textId="77777777" w:rsidR="00A30058" w:rsidRDefault="00A30058">
      <w:r>
        <w:separator/>
      </w:r>
    </w:p>
  </w:endnote>
  <w:endnote w:type="continuationSeparator" w:id="0">
    <w:p w14:paraId="09FE272D" w14:textId="77777777" w:rsidR="00A30058" w:rsidRDefault="00A3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8A57" w14:textId="63351AA8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551BEB">
      <w:rPr>
        <w:rFonts w:ascii="Arial" w:hAnsi="Arial" w:cs="Arial"/>
        <w:noProof/>
        <w:snapToGrid w:val="0"/>
        <w:sz w:val="16"/>
        <w:szCs w:val="16"/>
      </w:rPr>
      <w:t>WTH1PI1052_de.docx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3C06" w14:textId="77777777" w:rsidR="00A30058" w:rsidRDefault="00A30058">
      <w:r>
        <w:separator/>
      </w:r>
    </w:p>
  </w:footnote>
  <w:footnote w:type="continuationSeparator" w:id="0">
    <w:p w14:paraId="0154CDD3" w14:textId="77777777" w:rsidR="00A30058" w:rsidRDefault="00A3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6D2A" w14:textId="77777777" w:rsidR="00AD41FF" w:rsidRDefault="00B43A2D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06FF5389" wp14:editId="0C34652C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7" name="Grafi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4690F"/>
    <w:rsid w:val="00050684"/>
    <w:rsid w:val="00051D17"/>
    <w:rsid w:val="00053D8B"/>
    <w:rsid w:val="00054241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73746"/>
    <w:rsid w:val="00080160"/>
    <w:rsid w:val="000904AA"/>
    <w:rsid w:val="000909E1"/>
    <w:rsid w:val="0009455D"/>
    <w:rsid w:val="00095FDB"/>
    <w:rsid w:val="000A09B0"/>
    <w:rsid w:val="000A13E8"/>
    <w:rsid w:val="000A486B"/>
    <w:rsid w:val="000A70FF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56DE"/>
    <w:rsid w:val="0014630E"/>
    <w:rsid w:val="0015437A"/>
    <w:rsid w:val="00161F8B"/>
    <w:rsid w:val="0016652E"/>
    <w:rsid w:val="001667CD"/>
    <w:rsid w:val="00175F18"/>
    <w:rsid w:val="00180178"/>
    <w:rsid w:val="00181F30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4730"/>
    <w:rsid w:val="001E6BFC"/>
    <w:rsid w:val="001F02E1"/>
    <w:rsid w:val="001F039F"/>
    <w:rsid w:val="001F4BB0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152F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487E"/>
    <w:rsid w:val="00285B8D"/>
    <w:rsid w:val="002872A3"/>
    <w:rsid w:val="00287AE5"/>
    <w:rsid w:val="00291131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20451"/>
    <w:rsid w:val="00320A04"/>
    <w:rsid w:val="00320E03"/>
    <w:rsid w:val="00321F48"/>
    <w:rsid w:val="00324A6A"/>
    <w:rsid w:val="0032557D"/>
    <w:rsid w:val="003375B0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71236"/>
    <w:rsid w:val="00483C3D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33F8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1BEB"/>
    <w:rsid w:val="005538CF"/>
    <w:rsid w:val="00556A0C"/>
    <w:rsid w:val="00561524"/>
    <w:rsid w:val="005642D6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A5295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071EF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3E6"/>
    <w:rsid w:val="006D7E38"/>
    <w:rsid w:val="006E0378"/>
    <w:rsid w:val="006E17DE"/>
    <w:rsid w:val="006E2FFE"/>
    <w:rsid w:val="006E4AF5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2775E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24F7"/>
    <w:rsid w:val="0081491D"/>
    <w:rsid w:val="0081664E"/>
    <w:rsid w:val="00820DFA"/>
    <w:rsid w:val="00822178"/>
    <w:rsid w:val="00822557"/>
    <w:rsid w:val="00822688"/>
    <w:rsid w:val="00824228"/>
    <w:rsid w:val="00824931"/>
    <w:rsid w:val="00832040"/>
    <w:rsid w:val="00834A7F"/>
    <w:rsid w:val="00837EBF"/>
    <w:rsid w:val="00840B24"/>
    <w:rsid w:val="008517BF"/>
    <w:rsid w:val="008523FC"/>
    <w:rsid w:val="0085304E"/>
    <w:rsid w:val="008536A9"/>
    <w:rsid w:val="008545C1"/>
    <w:rsid w:val="00855486"/>
    <w:rsid w:val="00856DDE"/>
    <w:rsid w:val="00857F72"/>
    <w:rsid w:val="00860705"/>
    <w:rsid w:val="00861F76"/>
    <w:rsid w:val="008623EE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7643"/>
    <w:rsid w:val="008C4506"/>
    <w:rsid w:val="008C6059"/>
    <w:rsid w:val="008C695E"/>
    <w:rsid w:val="008D367B"/>
    <w:rsid w:val="008D3DFC"/>
    <w:rsid w:val="008D4149"/>
    <w:rsid w:val="008E0C0C"/>
    <w:rsid w:val="008E1E5C"/>
    <w:rsid w:val="008F13AD"/>
    <w:rsid w:val="008F3827"/>
    <w:rsid w:val="008F6F03"/>
    <w:rsid w:val="0090098C"/>
    <w:rsid w:val="00901011"/>
    <w:rsid w:val="009011CE"/>
    <w:rsid w:val="009055D1"/>
    <w:rsid w:val="00905705"/>
    <w:rsid w:val="00910138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1842"/>
    <w:rsid w:val="00956D90"/>
    <w:rsid w:val="00962AC6"/>
    <w:rsid w:val="00962D50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2EFF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35D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265F5"/>
    <w:rsid w:val="00A3000D"/>
    <w:rsid w:val="00A30058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083"/>
    <w:rsid w:val="00A91A29"/>
    <w:rsid w:val="00A91EF8"/>
    <w:rsid w:val="00A92DD7"/>
    <w:rsid w:val="00AA05B8"/>
    <w:rsid w:val="00AA58EC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43A2D"/>
    <w:rsid w:val="00B50499"/>
    <w:rsid w:val="00B5064E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5C1A"/>
    <w:rsid w:val="00BE7ED0"/>
    <w:rsid w:val="00BF09CC"/>
    <w:rsid w:val="00BF0A18"/>
    <w:rsid w:val="00C10188"/>
    <w:rsid w:val="00C17CED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5686"/>
    <w:rsid w:val="00D4081F"/>
    <w:rsid w:val="00D437F3"/>
    <w:rsid w:val="00D464D9"/>
    <w:rsid w:val="00D471E2"/>
    <w:rsid w:val="00D5037C"/>
    <w:rsid w:val="00D54A29"/>
    <w:rsid w:val="00D564BF"/>
    <w:rsid w:val="00D70405"/>
    <w:rsid w:val="00D72A57"/>
    <w:rsid w:val="00D73D36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C7D66"/>
    <w:rsid w:val="00DD0F64"/>
    <w:rsid w:val="00DD1842"/>
    <w:rsid w:val="00DD18C5"/>
    <w:rsid w:val="00DD2023"/>
    <w:rsid w:val="00DD261B"/>
    <w:rsid w:val="00DD39BA"/>
    <w:rsid w:val="00DD42A4"/>
    <w:rsid w:val="00DD5276"/>
    <w:rsid w:val="00DE5AA0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2248"/>
    <w:rsid w:val="00E235A7"/>
    <w:rsid w:val="00E27071"/>
    <w:rsid w:val="00E277BA"/>
    <w:rsid w:val="00E32BDF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A03DE"/>
    <w:rsid w:val="00EA0C44"/>
    <w:rsid w:val="00EA438E"/>
    <w:rsid w:val="00EA530D"/>
    <w:rsid w:val="00EA5874"/>
    <w:rsid w:val="00EA7C20"/>
    <w:rsid w:val="00EB12AA"/>
    <w:rsid w:val="00EB684C"/>
    <w:rsid w:val="00EC48ED"/>
    <w:rsid w:val="00EC6274"/>
    <w:rsid w:val="00EC6970"/>
    <w:rsid w:val="00ED0389"/>
    <w:rsid w:val="00ED24DF"/>
    <w:rsid w:val="00ED67AA"/>
    <w:rsid w:val="00ED7962"/>
    <w:rsid w:val="00EE17CD"/>
    <w:rsid w:val="00EE3F9D"/>
    <w:rsid w:val="00EE59B9"/>
    <w:rsid w:val="00EE6C4D"/>
    <w:rsid w:val="00EF303E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E1859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95512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760">
          <w:marLeft w:val="187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4307">
          <w:marLeft w:val="187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catalog/de/PROTEUS-E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catalog/de/OPHELIA-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B7D1-8C2D-42A5-AB8E-3FA7FCA3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3579</Characters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4048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2022-03-15T12:47:00Z</dcterms:created>
  <dcterms:modified xsi:type="dcterms:W3CDTF">2022-03-15T12:48:00Z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