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EF20DE8" w:rsidR="00B4555A" w:rsidRPr="002F57CE" w:rsidRDefault="00440DF9" w:rsidP="00B4555A">
      <w:pPr>
        <w:pStyle w:val="berschrift1"/>
        <w:spacing w:before="720" w:after="720" w:line="260" w:lineRule="exact"/>
        <w:rPr>
          <w:sz w:val="20"/>
          <w:lang w:val="en-US" w:bidi="it-IT"/>
        </w:rPr>
      </w:pPr>
      <w:r w:rsidRPr="002F57CE">
        <w:rPr>
          <w:sz w:val="20"/>
          <w:lang w:val="en-US" w:bidi="it-IT"/>
        </w:rPr>
        <w:t>PRESS RELEASE</w:t>
      </w:r>
    </w:p>
    <w:p w14:paraId="59879415" w14:textId="26A221B6" w:rsidR="00485E6F" w:rsidRPr="002F57CE" w:rsidRDefault="00DC747D" w:rsidP="00485E6F">
      <w:pPr>
        <w:pStyle w:val="Kopfzeile"/>
        <w:tabs>
          <w:tab w:val="clear" w:pos="4536"/>
          <w:tab w:val="clear" w:pos="9072"/>
        </w:tabs>
        <w:spacing w:before="120" w:after="120" w:line="360" w:lineRule="exact"/>
        <w:outlineLvl w:val="0"/>
        <w:rPr>
          <w:rFonts w:ascii="Arial" w:hAnsi="Arial" w:cs="Arial"/>
          <w:b/>
          <w:bCs/>
          <w:lang w:val="en-US"/>
        </w:rPr>
      </w:pPr>
      <w:r w:rsidRPr="002F57CE">
        <w:rPr>
          <w:noProof/>
          <w:lang w:val="en-US"/>
        </w:rPr>
        <w:drawing>
          <wp:anchor distT="0" distB="0" distL="114300" distR="114300" simplePos="0" relativeHeight="251659264" behindDoc="0" locked="0" layoutInCell="1" allowOverlap="1" wp14:anchorId="539D60ED" wp14:editId="7224C149">
            <wp:simplePos x="0" y="0"/>
            <wp:positionH relativeFrom="column">
              <wp:posOffset>4719320</wp:posOffset>
            </wp:positionH>
            <wp:positionV relativeFrom="paragraph">
              <wp:posOffset>184150</wp:posOffset>
            </wp:positionV>
            <wp:extent cx="1685290" cy="25590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90" cy="2559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C2444" w:rsidRPr="002F57CE">
        <w:rPr>
          <w:rFonts w:ascii="Arial" w:hAnsi="Arial" w:cs="Arial"/>
          <w:b/>
          <w:bCs/>
          <w:lang w:val="en-US"/>
        </w:rPr>
        <w:t>Würth</w:t>
      </w:r>
      <w:proofErr w:type="spellEnd"/>
      <w:r w:rsidR="002C2444" w:rsidRPr="002F57CE">
        <w:rPr>
          <w:rFonts w:ascii="Arial" w:hAnsi="Arial" w:cs="Arial"/>
          <w:b/>
          <w:bCs/>
          <w:lang w:val="en-US"/>
        </w:rPr>
        <w:t xml:space="preserve"> </w:t>
      </w:r>
      <w:proofErr w:type="spellStart"/>
      <w:r w:rsidR="002C2444" w:rsidRPr="002F57CE">
        <w:rPr>
          <w:rFonts w:ascii="Arial" w:hAnsi="Arial" w:cs="Arial"/>
          <w:b/>
          <w:bCs/>
          <w:lang w:val="en-US"/>
        </w:rPr>
        <w:t>Elektronik</w:t>
      </w:r>
      <w:proofErr w:type="spellEnd"/>
      <w:r w:rsidR="002C2444" w:rsidRPr="002F57CE">
        <w:rPr>
          <w:rFonts w:ascii="Arial" w:hAnsi="Arial" w:cs="Arial"/>
          <w:b/>
          <w:bCs/>
          <w:lang w:val="en-US"/>
        </w:rPr>
        <w:t xml:space="preserve"> </w:t>
      </w:r>
      <w:r w:rsidR="00440DF9" w:rsidRPr="002F57CE">
        <w:rPr>
          <w:rFonts w:ascii="Arial" w:hAnsi="Arial" w:cs="Arial"/>
          <w:b/>
          <w:bCs/>
          <w:lang w:val="en-US"/>
        </w:rPr>
        <w:t xml:space="preserve">at </w:t>
      </w:r>
      <w:r w:rsidR="008E119C" w:rsidRPr="002F57CE">
        <w:rPr>
          <w:rFonts w:ascii="Arial" w:hAnsi="Arial" w:cs="Arial"/>
          <w:b/>
          <w:bCs/>
          <w:lang w:val="en-US"/>
        </w:rPr>
        <w:t>e</w:t>
      </w:r>
      <w:r w:rsidR="002C2444" w:rsidRPr="002F57CE">
        <w:rPr>
          <w:rFonts w:ascii="Arial" w:hAnsi="Arial" w:cs="Arial"/>
          <w:b/>
          <w:bCs/>
          <w:lang w:val="en-US"/>
        </w:rPr>
        <w:t>lectronica China</w:t>
      </w:r>
    </w:p>
    <w:p w14:paraId="4148C797" w14:textId="0F70FAEE" w:rsidR="00485E6F" w:rsidRPr="002F57CE" w:rsidRDefault="00440DF9" w:rsidP="00485E6F">
      <w:pPr>
        <w:pStyle w:val="Kopfzeile"/>
        <w:tabs>
          <w:tab w:val="clear" w:pos="4536"/>
          <w:tab w:val="clear" w:pos="9072"/>
        </w:tabs>
        <w:spacing w:before="360" w:after="360"/>
        <w:rPr>
          <w:rFonts w:ascii="Arial" w:hAnsi="Arial" w:cs="Arial"/>
          <w:b/>
          <w:bCs/>
          <w:color w:val="000000"/>
          <w:sz w:val="32"/>
          <w:szCs w:val="32"/>
          <w:lang w:val="en-US"/>
        </w:rPr>
      </w:pPr>
      <w:r w:rsidRPr="002F57CE">
        <w:rPr>
          <w:rFonts w:ascii="Arial" w:hAnsi="Arial" w:cs="Arial"/>
          <w:b/>
          <w:bCs/>
          <w:color w:val="000000"/>
          <w:sz w:val="32"/>
          <w:szCs w:val="32"/>
          <w:lang w:val="en-US"/>
        </w:rPr>
        <w:t xml:space="preserve">Passive components, </w:t>
      </w:r>
      <w:proofErr w:type="gramStart"/>
      <w:r w:rsidRPr="002F57CE">
        <w:rPr>
          <w:rFonts w:ascii="Arial" w:hAnsi="Arial" w:cs="Arial"/>
          <w:b/>
          <w:bCs/>
          <w:color w:val="000000"/>
          <w:sz w:val="32"/>
          <w:szCs w:val="32"/>
          <w:lang w:val="en-US"/>
        </w:rPr>
        <w:t>connectors</w:t>
      </w:r>
      <w:proofErr w:type="gramEnd"/>
      <w:r w:rsidRPr="002F57CE">
        <w:rPr>
          <w:rFonts w:ascii="Arial" w:hAnsi="Arial" w:cs="Arial"/>
          <w:b/>
          <w:bCs/>
          <w:color w:val="000000"/>
          <w:sz w:val="32"/>
          <w:szCs w:val="32"/>
          <w:lang w:val="en-US"/>
        </w:rPr>
        <w:t xml:space="preserve"> and sensors </w:t>
      </w:r>
      <w:r w:rsidR="00DC747D" w:rsidRPr="002F57CE">
        <w:rPr>
          <w:noProof/>
          <w:lang w:val="en-US"/>
        </w:rPr>
        <mc:AlternateContent>
          <mc:Choice Requires="wps">
            <w:drawing>
              <wp:anchor distT="0" distB="0" distL="114300" distR="114300" simplePos="0" relativeHeight="251661312" behindDoc="0" locked="0" layoutInCell="1" allowOverlap="1" wp14:anchorId="2B01DEB9" wp14:editId="7A958205">
                <wp:simplePos x="0" y="0"/>
                <wp:positionH relativeFrom="page">
                  <wp:posOffset>5553710</wp:posOffset>
                </wp:positionH>
                <wp:positionV relativeFrom="page">
                  <wp:posOffset>2827655</wp:posOffset>
                </wp:positionV>
                <wp:extent cx="1800225" cy="477520"/>
                <wp:effectExtent l="0" t="0" r="0" b="0"/>
                <wp:wrapNone/>
                <wp:docPr id="76026304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77520"/>
                        </a:xfrm>
                        <a:prstGeom prst="rect">
                          <a:avLst/>
                        </a:prstGeom>
                        <a:solidFill>
                          <a:srgbClr val="FFFFFF"/>
                        </a:solidFill>
                        <a:ln>
                          <a:noFill/>
                        </a:ln>
                      </wps:spPr>
                      <wps:txbx>
                        <w:txbxContent>
                          <w:p w14:paraId="2F2C6DAB" w14:textId="112A4DF6" w:rsidR="00001750" w:rsidRPr="00001750" w:rsidRDefault="00001750" w:rsidP="00001750">
                            <w:pPr>
                              <w:jc w:val="center"/>
                              <w:rPr>
                                <w:rFonts w:ascii="Arial" w:hAnsi="Arial" w:cs="Arial"/>
                                <w:b/>
                                <w:bCs/>
                                <w:sz w:val="18"/>
                                <w:szCs w:val="18"/>
                              </w:rPr>
                            </w:pPr>
                            <w:r>
                              <w:rPr>
                                <w:rFonts w:ascii="Arial" w:hAnsi="Arial"/>
                                <w:b/>
                                <w:bCs/>
                                <w:color w:val="000000"/>
                                <w:sz w:val="18"/>
                                <w:szCs w:val="18"/>
                              </w:rPr>
                              <w:t>11</w:t>
                            </w:r>
                            <w:r w:rsidR="00440DF9">
                              <w:rPr>
                                <w:rFonts w:ascii="Arial" w:hAnsi="Arial"/>
                                <w:b/>
                                <w:bCs/>
                                <w:color w:val="000000"/>
                                <w:sz w:val="18"/>
                                <w:szCs w:val="18"/>
                              </w:rPr>
                              <w:t>–</w:t>
                            </w:r>
                            <w:r>
                              <w:rPr>
                                <w:rFonts w:ascii="Arial" w:hAnsi="Arial"/>
                                <w:b/>
                                <w:bCs/>
                                <w:color w:val="000000"/>
                                <w:sz w:val="18"/>
                                <w:szCs w:val="18"/>
                              </w:rPr>
                              <w:t xml:space="preserve">13 </w:t>
                            </w:r>
                            <w:proofErr w:type="spellStart"/>
                            <w:r>
                              <w:rPr>
                                <w:rFonts w:ascii="Arial" w:hAnsi="Arial"/>
                                <w:b/>
                                <w:bCs/>
                                <w:color w:val="000000"/>
                                <w:sz w:val="18"/>
                                <w:szCs w:val="18"/>
                              </w:rPr>
                              <w:t>Jul</w:t>
                            </w:r>
                            <w:r w:rsidR="00440DF9">
                              <w:rPr>
                                <w:rFonts w:ascii="Arial" w:hAnsi="Arial"/>
                                <w:b/>
                                <w:bCs/>
                                <w:color w:val="000000"/>
                                <w:sz w:val="18"/>
                                <w:szCs w:val="18"/>
                              </w:rPr>
                              <w:t>y</w:t>
                            </w:r>
                            <w:proofErr w:type="spellEnd"/>
                            <w:r>
                              <w:rPr>
                                <w:rFonts w:ascii="Arial" w:hAnsi="Arial"/>
                                <w:b/>
                                <w:bCs/>
                                <w:color w:val="000000"/>
                                <w:sz w:val="18"/>
                                <w:szCs w:val="18"/>
                              </w:rPr>
                              <w:t xml:space="preserve"> 2023</w:t>
                            </w:r>
                            <w:r>
                              <w:rPr>
                                <w:rFonts w:ascii="Arial" w:hAnsi="Arial"/>
                                <w:b/>
                                <w:bCs/>
                                <w:color w:val="000000"/>
                                <w:sz w:val="18"/>
                                <w:szCs w:val="18"/>
                              </w:rPr>
                              <w:br/>
                            </w:r>
                            <w:r w:rsidRPr="00001750">
                              <w:rPr>
                                <w:rFonts w:ascii="Arial" w:hAnsi="Arial"/>
                                <w:b/>
                                <w:bCs/>
                                <w:color w:val="000000"/>
                                <w:sz w:val="18"/>
                                <w:szCs w:val="18"/>
                              </w:rPr>
                              <w:t>Hall 5.2H</w:t>
                            </w:r>
                            <w:r w:rsidRPr="00001750">
                              <w:rPr>
                                <w:rFonts w:ascii="Arial" w:hAnsi="Arial" w:cs="Arial"/>
                                <w:b/>
                                <w:bCs/>
                                <w:sz w:val="18"/>
                                <w:szCs w:val="18"/>
                              </w:rPr>
                              <w:t xml:space="preserve">, </w:t>
                            </w:r>
                            <w:r w:rsidR="00440DF9">
                              <w:rPr>
                                <w:rFonts w:ascii="Arial" w:hAnsi="Arial" w:cs="Arial"/>
                                <w:b/>
                                <w:bCs/>
                                <w:sz w:val="18"/>
                                <w:szCs w:val="18"/>
                              </w:rPr>
                              <w:t>Booth</w:t>
                            </w:r>
                            <w:r w:rsidRPr="00001750">
                              <w:rPr>
                                <w:rFonts w:ascii="Arial" w:hAnsi="Arial"/>
                                <w:b/>
                                <w:bCs/>
                                <w:color w:val="000000"/>
                                <w:sz w:val="18"/>
                                <w:szCs w:val="18"/>
                              </w:rPr>
                              <w:t xml:space="preserve"> D210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DEB9" id="_x0000_t202" coordsize="21600,21600" o:spt="202" path="m,l,21600r21600,l21600,xe">
                <v:stroke joinstyle="miter"/>
                <v:path gradientshapeok="t" o:connecttype="rect"/>
              </v:shapetype>
              <v:shape id="Textfeld 1" o:spid="_x0000_s1026" type="#_x0000_t202" style="position:absolute;margin-left:437.3pt;margin-top:222.65pt;width:141.75pt;height:3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T8wEAAMoDAAAOAAAAZHJzL2Uyb0RvYy54bWysU8GO0zAQvSPxD5bvNGnV0iV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eZPni8WKM0m55Xq9WqSpZKJ4vu3Qh08KehY3JUcaakIXxwcfYjeieD4Si3kwut5rY1KAbbUz&#10;yI6CDLBPXyLw6pix8bCFeG1CjH8Szchs4hjGaqRkpFtBfSLCCJOh6AHQpgP8zdlAZiq5/3UQqDgz&#10;ny2J9mG+XEb3pWC5WhNFhteZ6jojrCSokgfOpu0uTI49ONRtR5WmMVm4I6EbnTR46ercNxkmSXM2&#10;d3TkdZxOvTzB7R8AAAD//wMAUEsDBBQABgAIAAAAIQBfay1E4AAAAAwBAAAPAAAAZHJzL2Rvd25y&#10;ZXYueG1sTI9BboMwEEX3lXoHayp1UzWGFAMhDFFbqVW3SXMAgx1AxWOEnUBuX2fVLkf/6f835W4x&#10;A7voyfWWEOJVBExTY1VPLcLx++M5B+a8JCUHSxrhqh3sqvu7UhbKzrTXl4NvWSghV0iEzvux4Nw1&#10;nTbSreyoKWQnOxnpwzm1XE1yDuVm4OsoSrmRPYWFTo76vdPNz+FsEE5f85PYzPWnP2b7JH2TfVbb&#10;K+Ljw/K6Beb14v9guOkHdaiCU23PpBwbEPIsSQOKkCTiBdiNiEUeA6sRxDoSwKuS/3+i+gUAAP//&#10;AwBQSwECLQAUAAYACAAAACEAtoM4kv4AAADhAQAAEwAAAAAAAAAAAAAAAAAAAAAAW0NvbnRlbnRf&#10;VHlwZXNdLnhtbFBLAQItABQABgAIAAAAIQA4/SH/1gAAAJQBAAALAAAAAAAAAAAAAAAAAC8BAABf&#10;cmVscy8ucmVsc1BLAQItABQABgAIAAAAIQApUd+T8wEAAMoDAAAOAAAAAAAAAAAAAAAAAC4CAABk&#10;cnMvZTJvRG9jLnhtbFBLAQItABQABgAIAAAAIQBfay1E4AAAAAwBAAAPAAAAAAAAAAAAAAAAAE0E&#10;AABkcnMvZG93bnJldi54bWxQSwUGAAAAAAQABADzAAAAWgUAAAAA&#10;" stroked="f">
                <v:textbox>
                  <w:txbxContent>
                    <w:p w14:paraId="2F2C6DAB" w14:textId="112A4DF6" w:rsidR="00001750" w:rsidRPr="00001750" w:rsidRDefault="00001750" w:rsidP="00001750">
                      <w:pPr>
                        <w:jc w:val="center"/>
                        <w:rPr>
                          <w:rFonts w:ascii="Arial" w:hAnsi="Arial" w:cs="Arial"/>
                          <w:b/>
                          <w:bCs/>
                          <w:sz w:val="18"/>
                          <w:szCs w:val="18"/>
                        </w:rPr>
                      </w:pPr>
                      <w:r>
                        <w:rPr>
                          <w:rFonts w:ascii="Arial" w:hAnsi="Arial"/>
                          <w:b/>
                          <w:bCs/>
                          <w:color w:val="000000"/>
                          <w:sz w:val="18"/>
                          <w:szCs w:val="18"/>
                        </w:rPr>
                        <w:t>11</w:t>
                      </w:r>
                      <w:r w:rsidR="00440DF9">
                        <w:rPr>
                          <w:rFonts w:ascii="Arial" w:hAnsi="Arial"/>
                          <w:b/>
                          <w:bCs/>
                          <w:color w:val="000000"/>
                          <w:sz w:val="18"/>
                          <w:szCs w:val="18"/>
                        </w:rPr>
                        <w:t>–</w:t>
                      </w:r>
                      <w:r>
                        <w:rPr>
                          <w:rFonts w:ascii="Arial" w:hAnsi="Arial"/>
                          <w:b/>
                          <w:bCs/>
                          <w:color w:val="000000"/>
                          <w:sz w:val="18"/>
                          <w:szCs w:val="18"/>
                        </w:rPr>
                        <w:t xml:space="preserve">13 </w:t>
                      </w:r>
                      <w:proofErr w:type="spellStart"/>
                      <w:r>
                        <w:rPr>
                          <w:rFonts w:ascii="Arial" w:hAnsi="Arial"/>
                          <w:b/>
                          <w:bCs/>
                          <w:color w:val="000000"/>
                          <w:sz w:val="18"/>
                          <w:szCs w:val="18"/>
                        </w:rPr>
                        <w:t>Jul</w:t>
                      </w:r>
                      <w:r w:rsidR="00440DF9">
                        <w:rPr>
                          <w:rFonts w:ascii="Arial" w:hAnsi="Arial"/>
                          <w:b/>
                          <w:bCs/>
                          <w:color w:val="000000"/>
                          <w:sz w:val="18"/>
                          <w:szCs w:val="18"/>
                        </w:rPr>
                        <w:t>y</w:t>
                      </w:r>
                      <w:proofErr w:type="spellEnd"/>
                      <w:r>
                        <w:rPr>
                          <w:rFonts w:ascii="Arial" w:hAnsi="Arial"/>
                          <w:b/>
                          <w:bCs/>
                          <w:color w:val="000000"/>
                          <w:sz w:val="18"/>
                          <w:szCs w:val="18"/>
                        </w:rPr>
                        <w:t xml:space="preserve"> 2023</w:t>
                      </w:r>
                      <w:r>
                        <w:rPr>
                          <w:rFonts w:ascii="Arial" w:hAnsi="Arial"/>
                          <w:b/>
                          <w:bCs/>
                          <w:color w:val="000000"/>
                          <w:sz w:val="18"/>
                          <w:szCs w:val="18"/>
                        </w:rPr>
                        <w:br/>
                      </w:r>
                      <w:r w:rsidRPr="00001750">
                        <w:rPr>
                          <w:rFonts w:ascii="Arial" w:hAnsi="Arial"/>
                          <w:b/>
                          <w:bCs/>
                          <w:color w:val="000000"/>
                          <w:sz w:val="18"/>
                          <w:szCs w:val="18"/>
                        </w:rPr>
                        <w:t>Hall 5.2H</w:t>
                      </w:r>
                      <w:r w:rsidRPr="00001750">
                        <w:rPr>
                          <w:rFonts w:ascii="Arial" w:hAnsi="Arial" w:cs="Arial"/>
                          <w:b/>
                          <w:bCs/>
                          <w:sz w:val="18"/>
                          <w:szCs w:val="18"/>
                        </w:rPr>
                        <w:t xml:space="preserve">, </w:t>
                      </w:r>
                      <w:r w:rsidR="00440DF9">
                        <w:rPr>
                          <w:rFonts w:ascii="Arial" w:hAnsi="Arial" w:cs="Arial"/>
                          <w:b/>
                          <w:bCs/>
                          <w:sz w:val="18"/>
                          <w:szCs w:val="18"/>
                        </w:rPr>
                        <w:t>Booth</w:t>
                      </w:r>
                      <w:r w:rsidRPr="00001750">
                        <w:rPr>
                          <w:rFonts w:ascii="Arial" w:hAnsi="Arial"/>
                          <w:b/>
                          <w:bCs/>
                          <w:color w:val="000000"/>
                          <w:sz w:val="18"/>
                          <w:szCs w:val="18"/>
                        </w:rPr>
                        <w:t xml:space="preserve"> D210 </w:t>
                      </w:r>
                    </w:p>
                  </w:txbxContent>
                </v:textbox>
                <w10:wrap anchorx="page" anchory="page"/>
              </v:shape>
            </w:pict>
          </mc:Fallback>
        </mc:AlternateContent>
      </w:r>
    </w:p>
    <w:p w14:paraId="4257B588" w14:textId="3D77FA03" w:rsidR="00440DF9" w:rsidRPr="002F57CE" w:rsidRDefault="00440DF9" w:rsidP="00440DF9">
      <w:pPr>
        <w:pStyle w:val="Textkrper"/>
        <w:spacing w:before="120" w:after="120" w:line="260" w:lineRule="exact"/>
        <w:jc w:val="both"/>
        <w:rPr>
          <w:rFonts w:ascii="Arial" w:hAnsi="Arial"/>
          <w:color w:val="000000"/>
          <w:lang w:val="en-US"/>
        </w:rPr>
      </w:pPr>
      <w:r w:rsidRPr="002F57CE">
        <w:rPr>
          <w:rFonts w:ascii="Arial" w:hAnsi="Arial"/>
          <w:color w:val="000000"/>
          <w:lang w:val="en-US"/>
        </w:rPr>
        <w:t>Waldenburg</w:t>
      </w:r>
      <w:r w:rsidR="00B50A84">
        <w:rPr>
          <w:rFonts w:ascii="Arial" w:hAnsi="Arial"/>
          <w:color w:val="000000"/>
          <w:lang w:val="en-US"/>
        </w:rPr>
        <w:t xml:space="preserve"> (Germany)</w:t>
      </w:r>
      <w:r w:rsidRPr="002F57CE">
        <w:rPr>
          <w:rFonts w:ascii="Arial" w:hAnsi="Arial"/>
          <w:color w:val="000000"/>
          <w:lang w:val="en-US"/>
        </w:rPr>
        <w:t xml:space="preserve">, June </w:t>
      </w:r>
      <w:r w:rsidR="00D5187B">
        <w:rPr>
          <w:rFonts w:ascii="Arial" w:hAnsi="Arial"/>
          <w:color w:val="000000"/>
          <w:lang w:val="en-US"/>
        </w:rPr>
        <w:t xml:space="preserve">21, </w:t>
      </w:r>
      <w:r w:rsidRPr="002F57CE">
        <w:rPr>
          <w:rFonts w:ascii="Arial" w:hAnsi="Arial"/>
          <w:color w:val="000000"/>
          <w:lang w:val="en-US"/>
        </w:rPr>
        <w:t xml:space="preserve">2023 </w:t>
      </w:r>
      <w:r w:rsidR="00B50A84">
        <w:rPr>
          <w:rFonts w:ascii="Arial" w:hAnsi="Arial"/>
          <w:color w:val="000000"/>
          <w:lang w:val="en-US"/>
        </w:rPr>
        <w:t>–</w:t>
      </w:r>
      <w:r w:rsidRPr="002F57CE">
        <w:rPr>
          <w:rFonts w:ascii="Arial" w:hAnsi="Arial"/>
          <w:color w:val="000000"/>
          <w:lang w:val="en-US"/>
        </w:rPr>
        <w:t xml:space="preserve"> </w:t>
      </w:r>
      <w:proofErr w:type="spellStart"/>
      <w:r w:rsidRPr="002F57CE">
        <w:rPr>
          <w:rFonts w:ascii="Arial" w:hAnsi="Arial"/>
          <w:color w:val="000000"/>
          <w:lang w:val="en-US"/>
        </w:rPr>
        <w:t>Würth</w:t>
      </w:r>
      <w:proofErr w:type="spellEnd"/>
      <w:r w:rsidRPr="002F57CE">
        <w:rPr>
          <w:rFonts w:ascii="Arial" w:hAnsi="Arial"/>
          <w:color w:val="000000"/>
          <w:lang w:val="en-US"/>
        </w:rPr>
        <w:t xml:space="preserve"> </w:t>
      </w:r>
      <w:proofErr w:type="spellStart"/>
      <w:r w:rsidRPr="002F57CE">
        <w:rPr>
          <w:rFonts w:ascii="Arial" w:hAnsi="Arial"/>
          <w:color w:val="000000"/>
          <w:lang w:val="en-US"/>
        </w:rPr>
        <w:t>Elektronik</w:t>
      </w:r>
      <w:proofErr w:type="spellEnd"/>
      <w:r w:rsidRPr="002F57CE">
        <w:rPr>
          <w:rFonts w:ascii="Arial" w:hAnsi="Arial"/>
          <w:color w:val="000000"/>
          <w:lang w:val="en-US"/>
        </w:rPr>
        <w:t xml:space="preserve"> will </w:t>
      </w:r>
      <w:r w:rsidR="002008ED" w:rsidRPr="002F57CE">
        <w:rPr>
          <w:rFonts w:ascii="Arial" w:hAnsi="Arial"/>
          <w:color w:val="000000"/>
          <w:lang w:val="en-US"/>
        </w:rPr>
        <w:t>exhibit</w:t>
      </w:r>
      <w:r w:rsidRPr="002F57CE">
        <w:rPr>
          <w:rFonts w:ascii="Arial" w:hAnsi="Arial"/>
          <w:color w:val="000000"/>
          <w:lang w:val="en-US"/>
        </w:rPr>
        <w:t xml:space="preserve"> at electronica China at the National Exhibition and Convention Center in Shanghai from July 11 to 13, 2023. </w:t>
      </w:r>
      <w:r w:rsidR="002008ED" w:rsidRPr="002F57CE">
        <w:rPr>
          <w:rFonts w:ascii="Arial" w:hAnsi="Arial"/>
          <w:color w:val="000000"/>
          <w:lang w:val="en-US"/>
        </w:rPr>
        <w:t>T</w:t>
      </w:r>
      <w:r w:rsidRPr="002F57CE">
        <w:rPr>
          <w:rFonts w:ascii="Arial" w:hAnsi="Arial"/>
          <w:color w:val="000000"/>
          <w:lang w:val="en-US"/>
        </w:rPr>
        <w:t xml:space="preserve">he company will </w:t>
      </w:r>
      <w:r w:rsidR="002008ED" w:rsidRPr="002F57CE">
        <w:rPr>
          <w:rFonts w:ascii="Arial" w:hAnsi="Arial"/>
          <w:color w:val="000000"/>
          <w:lang w:val="en-US"/>
        </w:rPr>
        <w:t>showcase</w:t>
      </w:r>
      <w:r w:rsidRPr="002F57CE">
        <w:rPr>
          <w:rFonts w:ascii="Arial" w:hAnsi="Arial"/>
          <w:color w:val="000000"/>
          <w:lang w:val="en-US"/>
        </w:rPr>
        <w:t xml:space="preserve"> its latest products and solutions at booth D210 in hall 5.2H.</w:t>
      </w:r>
    </w:p>
    <w:p w14:paraId="39DBF0C8" w14:textId="7808428F" w:rsidR="00440DF9" w:rsidRPr="002F57CE" w:rsidRDefault="00440DF9" w:rsidP="00440DF9">
      <w:pPr>
        <w:pStyle w:val="Textkrper"/>
        <w:spacing w:before="120" w:after="120" w:line="260" w:lineRule="exact"/>
        <w:jc w:val="both"/>
        <w:rPr>
          <w:rFonts w:ascii="Arial" w:hAnsi="Arial"/>
          <w:b w:val="0"/>
          <w:bCs w:val="0"/>
          <w:color w:val="000000"/>
          <w:lang w:val="en-US"/>
        </w:rPr>
      </w:pPr>
      <w:r w:rsidRPr="002F57CE">
        <w:rPr>
          <w:rFonts w:ascii="Arial" w:hAnsi="Arial"/>
          <w:b w:val="0"/>
          <w:bCs w:val="0"/>
          <w:color w:val="000000"/>
          <w:lang w:val="en-US"/>
        </w:rPr>
        <w:t xml:space="preserve">The </w:t>
      </w:r>
      <w:r w:rsidR="002008ED" w:rsidRPr="002F57CE">
        <w:rPr>
          <w:rFonts w:ascii="Arial" w:hAnsi="Arial"/>
          <w:b w:val="0"/>
          <w:bCs w:val="0"/>
          <w:color w:val="000000"/>
          <w:lang w:val="en-US"/>
        </w:rPr>
        <w:t xml:space="preserve">exhibition’s </w:t>
      </w:r>
      <w:proofErr w:type="gramStart"/>
      <w:r w:rsidR="002008ED" w:rsidRPr="002F57CE">
        <w:rPr>
          <w:rFonts w:ascii="Arial" w:hAnsi="Arial"/>
          <w:b w:val="0"/>
          <w:bCs w:val="0"/>
          <w:color w:val="000000"/>
          <w:lang w:val="en-US"/>
        </w:rPr>
        <w:t>main focus</w:t>
      </w:r>
      <w:proofErr w:type="gramEnd"/>
      <w:r w:rsidRPr="002F57CE">
        <w:rPr>
          <w:rFonts w:ascii="Arial" w:hAnsi="Arial"/>
          <w:b w:val="0"/>
          <w:bCs w:val="0"/>
          <w:color w:val="000000"/>
          <w:lang w:val="en-US"/>
        </w:rPr>
        <w:t xml:space="preserve"> will be </w:t>
      </w:r>
      <w:r w:rsidR="002008ED" w:rsidRPr="002F57CE">
        <w:rPr>
          <w:rFonts w:ascii="Arial" w:hAnsi="Arial"/>
          <w:b w:val="0"/>
          <w:bCs w:val="0"/>
          <w:color w:val="000000"/>
          <w:lang w:val="en-US"/>
        </w:rPr>
        <w:t>centered around</w:t>
      </w:r>
      <w:r w:rsidRPr="002F57CE">
        <w:rPr>
          <w:rFonts w:ascii="Arial" w:hAnsi="Arial"/>
          <w:b w:val="0"/>
          <w:bCs w:val="0"/>
          <w:color w:val="000000"/>
          <w:lang w:val="en-US"/>
        </w:rPr>
        <w:t xml:space="preserve"> high-quality passive components such as EMC components, inductors, capacitors and electromechanical components. </w:t>
      </w:r>
      <w:r w:rsidR="002F57CE">
        <w:rPr>
          <w:rFonts w:ascii="Arial" w:hAnsi="Arial"/>
          <w:b w:val="0"/>
          <w:bCs w:val="0"/>
          <w:color w:val="000000"/>
          <w:lang w:val="en-US"/>
        </w:rPr>
        <w:t>Sensors are a</w:t>
      </w:r>
      <w:r w:rsidR="002008ED" w:rsidRPr="002F57CE">
        <w:rPr>
          <w:rFonts w:ascii="Arial" w:hAnsi="Arial"/>
          <w:b w:val="0"/>
          <w:bCs w:val="0"/>
          <w:color w:val="000000"/>
          <w:lang w:val="en-US"/>
        </w:rPr>
        <w:t xml:space="preserve"> further special highlight </w:t>
      </w:r>
      <w:r w:rsidR="002F57CE" w:rsidRPr="002F57CE">
        <w:rPr>
          <w:rFonts w:ascii="Arial" w:hAnsi="Arial"/>
          <w:b w:val="0"/>
          <w:bCs w:val="0"/>
          <w:color w:val="000000"/>
          <w:lang w:val="en-US"/>
        </w:rPr>
        <w:t>of</w:t>
      </w:r>
      <w:r w:rsidR="002008ED" w:rsidRPr="002F57CE">
        <w:rPr>
          <w:rFonts w:ascii="Arial" w:hAnsi="Arial"/>
          <w:b w:val="0"/>
          <w:bCs w:val="0"/>
          <w:color w:val="000000"/>
          <w:lang w:val="en-US"/>
        </w:rPr>
        <w:t xml:space="preserve"> the </w:t>
      </w:r>
      <w:proofErr w:type="spellStart"/>
      <w:r w:rsidRPr="002F57CE">
        <w:rPr>
          <w:rFonts w:ascii="Arial" w:hAnsi="Arial"/>
          <w:b w:val="0"/>
          <w:bCs w:val="0"/>
          <w:color w:val="000000"/>
          <w:lang w:val="en-US"/>
        </w:rPr>
        <w:t>Würth</w:t>
      </w:r>
      <w:proofErr w:type="spellEnd"/>
      <w:r w:rsidRPr="002F57CE">
        <w:rPr>
          <w:rFonts w:ascii="Arial" w:hAnsi="Arial"/>
          <w:b w:val="0"/>
          <w:bCs w:val="0"/>
          <w:color w:val="000000"/>
          <w:lang w:val="en-US"/>
        </w:rPr>
        <w:t xml:space="preserve"> </w:t>
      </w:r>
      <w:proofErr w:type="spellStart"/>
      <w:r w:rsidRPr="002F57CE">
        <w:rPr>
          <w:rFonts w:ascii="Arial" w:hAnsi="Arial"/>
          <w:b w:val="0"/>
          <w:bCs w:val="0"/>
          <w:color w:val="000000"/>
          <w:lang w:val="en-US"/>
        </w:rPr>
        <w:t>Elektronik</w:t>
      </w:r>
      <w:proofErr w:type="spellEnd"/>
      <w:r w:rsidR="002008ED" w:rsidRPr="002F57CE">
        <w:rPr>
          <w:rFonts w:ascii="Arial" w:hAnsi="Arial"/>
          <w:b w:val="0"/>
          <w:bCs w:val="0"/>
          <w:color w:val="000000"/>
          <w:lang w:val="en-US"/>
        </w:rPr>
        <w:t xml:space="preserve"> booth</w:t>
      </w:r>
      <w:r w:rsidRPr="002F57CE">
        <w:rPr>
          <w:rFonts w:ascii="Arial" w:hAnsi="Arial"/>
          <w:b w:val="0"/>
          <w:bCs w:val="0"/>
          <w:color w:val="000000"/>
          <w:lang w:val="en-US"/>
        </w:rPr>
        <w:t xml:space="preserve">. As a reliable partner for developers, the manufacturer </w:t>
      </w:r>
      <w:r w:rsidR="002008ED" w:rsidRPr="002F57CE">
        <w:rPr>
          <w:rFonts w:ascii="Arial" w:hAnsi="Arial"/>
          <w:b w:val="0"/>
          <w:bCs w:val="0"/>
          <w:color w:val="000000"/>
          <w:lang w:val="en-US"/>
        </w:rPr>
        <w:t xml:space="preserve">provides customers with </w:t>
      </w:r>
      <w:r w:rsidRPr="002F57CE">
        <w:rPr>
          <w:rFonts w:ascii="Arial" w:hAnsi="Arial"/>
          <w:b w:val="0"/>
          <w:bCs w:val="0"/>
          <w:color w:val="000000"/>
          <w:lang w:val="en-US"/>
        </w:rPr>
        <w:t xml:space="preserve">suitable development boards and reference layouts to help </w:t>
      </w:r>
      <w:r w:rsidR="00790546" w:rsidRPr="002F57CE">
        <w:rPr>
          <w:rFonts w:ascii="Arial" w:hAnsi="Arial"/>
          <w:b w:val="0"/>
          <w:bCs w:val="0"/>
          <w:color w:val="000000"/>
          <w:lang w:val="en-US"/>
        </w:rPr>
        <w:t>speed up time-to-market</w:t>
      </w:r>
      <w:r w:rsidRPr="002F57CE">
        <w:rPr>
          <w:rFonts w:ascii="Arial" w:hAnsi="Arial"/>
          <w:b w:val="0"/>
          <w:bCs w:val="0"/>
          <w:color w:val="000000"/>
          <w:lang w:val="en-US"/>
        </w:rPr>
        <w:t>.</w:t>
      </w:r>
    </w:p>
    <w:p w14:paraId="45B10258" w14:textId="3740E682" w:rsidR="00440DF9" w:rsidRPr="002F57CE" w:rsidRDefault="00790546" w:rsidP="00440DF9">
      <w:pPr>
        <w:pStyle w:val="Textkrper"/>
        <w:spacing w:before="120" w:after="120" w:line="260" w:lineRule="exact"/>
        <w:jc w:val="both"/>
        <w:rPr>
          <w:rFonts w:ascii="Arial" w:hAnsi="Arial"/>
          <w:color w:val="000000"/>
          <w:lang w:val="en-US"/>
        </w:rPr>
      </w:pPr>
      <w:r w:rsidRPr="002F57CE">
        <w:rPr>
          <w:rFonts w:ascii="Arial" w:hAnsi="Arial"/>
          <w:b w:val="0"/>
          <w:bCs w:val="0"/>
          <w:color w:val="000000"/>
          <w:lang w:val="en-US"/>
        </w:rPr>
        <w:t>To demonstrate the latest technology and for the enjoyment of</w:t>
      </w:r>
      <w:r w:rsidR="00440DF9" w:rsidRPr="002F57CE">
        <w:rPr>
          <w:rFonts w:ascii="Arial" w:hAnsi="Arial"/>
          <w:b w:val="0"/>
          <w:bCs w:val="0"/>
          <w:color w:val="000000"/>
          <w:lang w:val="en-US"/>
        </w:rPr>
        <w:t xml:space="preserve"> trade fair </w:t>
      </w:r>
      <w:r w:rsidRPr="002F57CE">
        <w:rPr>
          <w:rFonts w:ascii="Arial" w:hAnsi="Arial"/>
          <w:b w:val="0"/>
          <w:bCs w:val="0"/>
          <w:color w:val="000000"/>
          <w:lang w:val="en-US"/>
        </w:rPr>
        <w:t>visitors</w:t>
      </w:r>
      <w:r w:rsidR="00440DF9" w:rsidRPr="002F57CE">
        <w:rPr>
          <w:rFonts w:ascii="Arial" w:hAnsi="Arial"/>
          <w:b w:val="0"/>
          <w:bCs w:val="0"/>
          <w:color w:val="000000"/>
          <w:lang w:val="en-US"/>
        </w:rPr>
        <w:t xml:space="preserve">, </w:t>
      </w:r>
      <w:proofErr w:type="spellStart"/>
      <w:r w:rsidR="00440DF9" w:rsidRPr="002F57CE">
        <w:rPr>
          <w:rFonts w:ascii="Arial" w:hAnsi="Arial"/>
          <w:b w:val="0"/>
          <w:bCs w:val="0"/>
          <w:color w:val="000000"/>
          <w:lang w:val="en-US"/>
        </w:rPr>
        <w:t>Würth</w:t>
      </w:r>
      <w:proofErr w:type="spellEnd"/>
      <w:r w:rsidR="00440DF9" w:rsidRPr="002F57CE">
        <w:rPr>
          <w:rFonts w:ascii="Arial" w:hAnsi="Arial"/>
          <w:b w:val="0"/>
          <w:bCs w:val="0"/>
          <w:color w:val="000000"/>
          <w:lang w:val="en-US"/>
        </w:rPr>
        <w:t xml:space="preserve"> </w:t>
      </w:r>
      <w:proofErr w:type="spellStart"/>
      <w:r w:rsidR="00440DF9" w:rsidRPr="002F57CE">
        <w:rPr>
          <w:rFonts w:ascii="Arial" w:hAnsi="Arial"/>
          <w:b w:val="0"/>
          <w:bCs w:val="0"/>
          <w:color w:val="000000"/>
          <w:lang w:val="en-US"/>
        </w:rPr>
        <w:t>Elektronik</w:t>
      </w:r>
      <w:proofErr w:type="spellEnd"/>
      <w:r w:rsidR="00440DF9" w:rsidRPr="002F57CE">
        <w:rPr>
          <w:rFonts w:ascii="Arial" w:hAnsi="Arial"/>
          <w:b w:val="0"/>
          <w:bCs w:val="0"/>
          <w:color w:val="000000"/>
          <w:lang w:val="en-US"/>
        </w:rPr>
        <w:t xml:space="preserve"> </w:t>
      </w:r>
      <w:r w:rsidRPr="002F57CE">
        <w:rPr>
          <w:rFonts w:ascii="Arial" w:hAnsi="Arial"/>
          <w:b w:val="0"/>
          <w:bCs w:val="0"/>
          <w:color w:val="000000"/>
          <w:lang w:val="en-US"/>
        </w:rPr>
        <w:t>will be</w:t>
      </w:r>
      <w:r w:rsidR="00440DF9" w:rsidRPr="002F57CE">
        <w:rPr>
          <w:rFonts w:ascii="Arial" w:hAnsi="Arial"/>
          <w:b w:val="0"/>
          <w:bCs w:val="0"/>
          <w:color w:val="000000"/>
          <w:lang w:val="en-US"/>
        </w:rPr>
        <w:t xml:space="preserve"> set</w:t>
      </w:r>
      <w:r w:rsidRPr="002F57CE">
        <w:rPr>
          <w:rFonts w:ascii="Arial" w:hAnsi="Arial"/>
          <w:b w:val="0"/>
          <w:bCs w:val="0"/>
          <w:color w:val="000000"/>
          <w:lang w:val="en-US"/>
        </w:rPr>
        <w:t>ting</w:t>
      </w:r>
      <w:r w:rsidR="00440DF9" w:rsidRPr="002F57CE">
        <w:rPr>
          <w:rFonts w:ascii="Arial" w:hAnsi="Arial"/>
          <w:b w:val="0"/>
          <w:bCs w:val="0"/>
          <w:color w:val="000000"/>
          <w:lang w:val="en-US"/>
        </w:rPr>
        <w:t xml:space="preserve"> up a putting</w:t>
      </w:r>
      <w:r w:rsidRPr="002F57CE">
        <w:rPr>
          <w:rFonts w:ascii="Arial" w:hAnsi="Arial"/>
          <w:b w:val="0"/>
          <w:bCs w:val="0"/>
          <w:color w:val="000000"/>
          <w:lang w:val="en-US"/>
        </w:rPr>
        <w:t xml:space="preserve"> course</w:t>
      </w:r>
      <w:r w:rsidR="00440DF9" w:rsidRPr="002F57CE">
        <w:rPr>
          <w:rFonts w:ascii="Arial" w:hAnsi="Arial"/>
          <w:b w:val="0"/>
          <w:bCs w:val="0"/>
          <w:color w:val="000000"/>
          <w:lang w:val="en-US"/>
        </w:rPr>
        <w:t xml:space="preserve"> and invites guests to </w:t>
      </w:r>
      <w:r w:rsidRPr="002F57CE">
        <w:rPr>
          <w:rFonts w:ascii="Arial" w:hAnsi="Arial"/>
          <w:b w:val="0"/>
          <w:bCs w:val="0"/>
          <w:color w:val="000000"/>
          <w:lang w:val="en-US"/>
        </w:rPr>
        <w:t xml:space="preserve">show off their </w:t>
      </w:r>
      <w:r w:rsidR="00440DF9" w:rsidRPr="002F57CE">
        <w:rPr>
          <w:rFonts w:ascii="Arial" w:hAnsi="Arial"/>
          <w:b w:val="0"/>
          <w:bCs w:val="0"/>
          <w:color w:val="000000"/>
          <w:lang w:val="en-US"/>
        </w:rPr>
        <w:t>golf club</w:t>
      </w:r>
      <w:r w:rsidRPr="002F57CE">
        <w:rPr>
          <w:rFonts w:ascii="Arial" w:hAnsi="Arial"/>
          <w:b w:val="0"/>
          <w:bCs w:val="0"/>
          <w:color w:val="000000"/>
          <w:lang w:val="en-US"/>
        </w:rPr>
        <w:t xml:space="preserve"> handling skills</w:t>
      </w:r>
      <w:r w:rsidR="00440DF9" w:rsidRPr="002F57CE">
        <w:rPr>
          <w:rFonts w:ascii="Arial" w:hAnsi="Arial"/>
          <w:b w:val="0"/>
          <w:bCs w:val="0"/>
          <w:color w:val="000000"/>
          <w:lang w:val="en-US"/>
        </w:rPr>
        <w:t>.</w:t>
      </w:r>
    </w:p>
    <w:p w14:paraId="32B3D411" w14:textId="7049A08F" w:rsidR="00440DF9" w:rsidRPr="002F57CE" w:rsidRDefault="006E0458" w:rsidP="00440DF9">
      <w:pPr>
        <w:pStyle w:val="Textkrper"/>
        <w:spacing w:before="120" w:after="120" w:line="260" w:lineRule="exact"/>
        <w:jc w:val="both"/>
        <w:rPr>
          <w:rFonts w:ascii="Arial" w:hAnsi="Arial"/>
          <w:b w:val="0"/>
          <w:bCs w:val="0"/>
          <w:color w:val="000000"/>
          <w:lang w:val="en-US"/>
        </w:rPr>
      </w:pPr>
      <w:r w:rsidRPr="002F57CE">
        <w:rPr>
          <w:rFonts w:ascii="Arial" w:hAnsi="Arial"/>
          <w:b w:val="0"/>
          <w:bCs w:val="0"/>
          <w:color w:val="000000"/>
          <w:lang w:val="en-US"/>
        </w:rPr>
        <w:t>A</w:t>
      </w:r>
      <w:r w:rsidR="00440DF9" w:rsidRPr="002F57CE">
        <w:rPr>
          <w:rFonts w:ascii="Arial" w:hAnsi="Arial"/>
          <w:b w:val="0"/>
          <w:bCs w:val="0"/>
          <w:color w:val="000000"/>
          <w:lang w:val="en-US"/>
        </w:rPr>
        <w:t xml:space="preserve"> </w:t>
      </w:r>
      <w:hyperlink r:id="rId9" w:history="1">
        <w:r w:rsidR="00440DF9" w:rsidRPr="002F57CE">
          <w:rPr>
            <w:rStyle w:val="Hyperlink"/>
            <w:rFonts w:ascii="Arial" w:hAnsi="Arial"/>
            <w:b w:val="0"/>
            <w:bCs w:val="0"/>
            <w:lang w:val="en-US"/>
          </w:rPr>
          <w:t>WSEN-EVAL ITDS</w:t>
        </w:r>
      </w:hyperlink>
      <w:r w:rsidR="00440DF9" w:rsidRPr="002F57CE">
        <w:rPr>
          <w:rFonts w:ascii="Arial" w:hAnsi="Arial"/>
          <w:b w:val="0"/>
          <w:bCs w:val="0"/>
          <w:color w:val="000000"/>
          <w:lang w:val="en-US"/>
        </w:rPr>
        <w:t xml:space="preserve"> 3-axis accelerometer evaluation board and an infrared photoelectric sensor (</w:t>
      </w:r>
      <w:hyperlink r:id="rId10" w:history="1">
        <w:r w:rsidR="00440DF9" w:rsidRPr="002F57CE">
          <w:rPr>
            <w:rStyle w:val="Hyperlink"/>
            <w:rFonts w:ascii="Arial" w:hAnsi="Arial"/>
            <w:b w:val="0"/>
            <w:bCs w:val="0"/>
            <w:lang w:val="en-US"/>
          </w:rPr>
          <w:t>WL-TIRW THT</w:t>
        </w:r>
      </w:hyperlink>
      <w:r w:rsidR="00440DF9" w:rsidRPr="002F57CE">
        <w:rPr>
          <w:rFonts w:ascii="Arial" w:hAnsi="Arial"/>
          <w:b w:val="0"/>
          <w:bCs w:val="0"/>
          <w:color w:val="000000"/>
          <w:lang w:val="en-US"/>
        </w:rPr>
        <w:t xml:space="preserve"> / </w:t>
      </w:r>
      <w:hyperlink r:id="rId11" w:history="1">
        <w:r w:rsidR="00440DF9" w:rsidRPr="002F57CE">
          <w:rPr>
            <w:rStyle w:val="Hyperlink"/>
            <w:rFonts w:ascii="Arial" w:hAnsi="Arial"/>
            <w:b w:val="0"/>
            <w:bCs w:val="0"/>
            <w:lang w:val="en-US"/>
          </w:rPr>
          <w:t>WL-TTRB THT</w:t>
        </w:r>
      </w:hyperlink>
      <w:r w:rsidR="00440DF9" w:rsidRPr="002F57CE">
        <w:rPr>
          <w:rFonts w:ascii="Arial" w:hAnsi="Arial"/>
          <w:b w:val="0"/>
          <w:bCs w:val="0"/>
          <w:color w:val="000000"/>
          <w:lang w:val="en-US"/>
        </w:rPr>
        <w:t>)</w:t>
      </w:r>
      <w:r w:rsidRPr="002F57CE">
        <w:rPr>
          <w:rFonts w:ascii="Arial" w:hAnsi="Arial"/>
          <w:b w:val="0"/>
          <w:bCs w:val="0"/>
          <w:color w:val="000000"/>
          <w:lang w:val="en-US"/>
        </w:rPr>
        <w:t xml:space="preserve"> are used to measure golfing performance</w:t>
      </w:r>
      <w:r w:rsidR="00440DF9" w:rsidRPr="002F57CE">
        <w:rPr>
          <w:rFonts w:ascii="Arial" w:hAnsi="Arial"/>
          <w:b w:val="0"/>
          <w:bCs w:val="0"/>
          <w:color w:val="000000"/>
          <w:lang w:val="en-US"/>
        </w:rPr>
        <w:t xml:space="preserve">. The installation also uses components from Texas Instruments, one of the many IC manufacturers </w:t>
      </w:r>
      <w:r w:rsidRPr="002F57CE">
        <w:rPr>
          <w:rFonts w:ascii="Arial" w:hAnsi="Arial"/>
          <w:b w:val="0"/>
          <w:bCs w:val="0"/>
          <w:color w:val="000000"/>
          <w:lang w:val="en-US"/>
        </w:rPr>
        <w:t xml:space="preserve">that </w:t>
      </w:r>
      <w:proofErr w:type="spellStart"/>
      <w:r w:rsidR="00440DF9" w:rsidRPr="002F57CE">
        <w:rPr>
          <w:rFonts w:ascii="Arial" w:hAnsi="Arial"/>
          <w:b w:val="0"/>
          <w:bCs w:val="0"/>
          <w:color w:val="000000"/>
          <w:lang w:val="en-US"/>
        </w:rPr>
        <w:t>Würth</w:t>
      </w:r>
      <w:proofErr w:type="spellEnd"/>
      <w:r w:rsidR="00440DF9" w:rsidRPr="002F57CE">
        <w:rPr>
          <w:rFonts w:ascii="Arial" w:hAnsi="Arial"/>
          <w:b w:val="0"/>
          <w:bCs w:val="0"/>
          <w:color w:val="000000"/>
          <w:lang w:val="en-US"/>
        </w:rPr>
        <w:t xml:space="preserve"> </w:t>
      </w:r>
      <w:proofErr w:type="spellStart"/>
      <w:r w:rsidR="00440DF9" w:rsidRPr="002F57CE">
        <w:rPr>
          <w:rFonts w:ascii="Arial" w:hAnsi="Arial"/>
          <w:b w:val="0"/>
          <w:bCs w:val="0"/>
          <w:color w:val="000000"/>
          <w:lang w:val="en-US"/>
        </w:rPr>
        <w:t>Elektronik</w:t>
      </w:r>
      <w:proofErr w:type="spellEnd"/>
      <w:r w:rsidR="00440DF9" w:rsidRPr="002F57CE">
        <w:rPr>
          <w:rFonts w:ascii="Arial" w:hAnsi="Arial"/>
          <w:b w:val="0"/>
          <w:bCs w:val="0"/>
          <w:color w:val="000000"/>
          <w:lang w:val="en-US"/>
        </w:rPr>
        <w:t xml:space="preserve"> </w:t>
      </w:r>
      <w:r w:rsidRPr="002F57CE">
        <w:rPr>
          <w:rFonts w:ascii="Arial" w:hAnsi="Arial"/>
          <w:b w:val="0"/>
          <w:bCs w:val="0"/>
          <w:color w:val="000000"/>
          <w:lang w:val="en-US"/>
        </w:rPr>
        <w:t>partners</w:t>
      </w:r>
      <w:r w:rsidR="00440DF9" w:rsidRPr="002F57CE">
        <w:rPr>
          <w:rFonts w:ascii="Arial" w:hAnsi="Arial"/>
          <w:b w:val="0"/>
          <w:bCs w:val="0"/>
          <w:color w:val="000000"/>
          <w:lang w:val="en-US"/>
        </w:rPr>
        <w:t xml:space="preserve"> with to create reference designs to accelerate </w:t>
      </w:r>
      <w:r w:rsidRPr="002F57CE">
        <w:rPr>
          <w:rFonts w:ascii="Arial" w:hAnsi="Arial"/>
          <w:b w:val="0"/>
          <w:bCs w:val="0"/>
          <w:color w:val="000000"/>
          <w:lang w:val="en-US"/>
        </w:rPr>
        <w:t xml:space="preserve">the development of </w:t>
      </w:r>
      <w:r w:rsidR="00440DF9" w:rsidRPr="002F57CE">
        <w:rPr>
          <w:rFonts w:ascii="Arial" w:hAnsi="Arial"/>
          <w:b w:val="0"/>
          <w:bCs w:val="0"/>
          <w:color w:val="000000"/>
          <w:lang w:val="en-US"/>
        </w:rPr>
        <w:t>application</w:t>
      </w:r>
      <w:r w:rsidRPr="002F57CE">
        <w:rPr>
          <w:rFonts w:ascii="Arial" w:hAnsi="Arial"/>
          <w:b w:val="0"/>
          <w:bCs w:val="0"/>
          <w:color w:val="000000"/>
          <w:lang w:val="en-US"/>
        </w:rPr>
        <w:t>s</w:t>
      </w:r>
      <w:r w:rsidR="00440DF9" w:rsidRPr="002F57CE">
        <w:rPr>
          <w:rFonts w:ascii="Arial" w:hAnsi="Arial"/>
          <w:b w:val="0"/>
          <w:bCs w:val="0"/>
          <w:color w:val="000000"/>
          <w:lang w:val="en-US"/>
        </w:rPr>
        <w:t>.</w:t>
      </w:r>
    </w:p>
    <w:p w14:paraId="200BAD2A" w14:textId="16B04242" w:rsidR="00CC4F02" w:rsidRPr="002F57CE" w:rsidRDefault="00440DF9" w:rsidP="00485E6F">
      <w:pPr>
        <w:pStyle w:val="Textkrper"/>
        <w:spacing w:before="120" w:after="120" w:line="260" w:lineRule="exact"/>
        <w:jc w:val="both"/>
        <w:rPr>
          <w:rFonts w:ascii="Arial" w:hAnsi="Arial"/>
          <w:b w:val="0"/>
          <w:bCs w:val="0"/>
          <w:lang w:val="en-US"/>
        </w:rPr>
      </w:pPr>
      <w:proofErr w:type="spellStart"/>
      <w:r w:rsidRPr="002F57CE">
        <w:rPr>
          <w:rFonts w:ascii="Arial" w:hAnsi="Arial"/>
          <w:b w:val="0"/>
          <w:bCs w:val="0"/>
          <w:lang w:val="en-US"/>
        </w:rPr>
        <w:t>Würth</w:t>
      </w:r>
      <w:proofErr w:type="spellEnd"/>
      <w:r w:rsidRPr="002F57CE">
        <w:rPr>
          <w:rFonts w:ascii="Arial" w:hAnsi="Arial"/>
          <w:b w:val="0"/>
          <w:bCs w:val="0"/>
          <w:lang w:val="en-US"/>
        </w:rPr>
        <w:t xml:space="preserve"> </w:t>
      </w:r>
      <w:proofErr w:type="spellStart"/>
      <w:r w:rsidRPr="002F57CE">
        <w:rPr>
          <w:rFonts w:ascii="Arial" w:hAnsi="Arial"/>
          <w:b w:val="0"/>
          <w:bCs w:val="0"/>
          <w:lang w:val="en-US"/>
        </w:rPr>
        <w:t>Elektronik</w:t>
      </w:r>
      <w:proofErr w:type="spellEnd"/>
      <w:r w:rsidRPr="002F57CE">
        <w:rPr>
          <w:rFonts w:ascii="Arial" w:hAnsi="Arial"/>
          <w:b w:val="0"/>
          <w:bCs w:val="0"/>
          <w:lang w:val="en-US"/>
        </w:rPr>
        <w:t xml:space="preserve"> has </w:t>
      </w:r>
      <w:r w:rsidR="006E0458" w:rsidRPr="002F57CE">
        <w:rPr>
          <w:rFonts w:ascii="Arial" w:hAnsi="Arial"/>
          <w:b w:val="0"/>
          <w:bCs w:val="0"/>
          <w:lang w:val="en-US"/>
        </w:rPr>
        <w:t>multiple</w:t>
      </w:r>
      <w:r w:rsidRPr="002F57CE">
        <w:rPr>
          <w:rFonts w:ascii="Arial" w:hAnsi="Arial"/>
          <w:b w:val="0"/>
          <w:bCs w:val="0"/>
          <w:lang w:val="en-US"/>
        </w:rPr>
        <w:t xml:space="preserve"> locations </w:t>
      </w:r>
      <w:r w:rsidR="006E0458" w:rsidRPr="002F57CE">
        <w:rPr>
          <w:rFonts w:ascii="Arial" w:hAnsi="Arial"/>
          <w:b w:val="0"/>
          <w:bCs w:val="0"/>
          <w:lang w:val="en-US"/>
        </w:rPr>
        <w:t>throughout</w:t>
      </w:r>
      <w:r w:rsidRPr="002F57CE">
        <w:rPr>
          <w:rFonts w:ascii="Arial" w:hAnsi="Arial"/>
          <w:b w:val="0"/>
          <w:bCs w:val="0"/>
          <w:lang w:val="en-US"/>
        </w:rPr>
        <w:t xml:space="preserve"> the People's Republic</w:t>
      </w:r>
      <w:r w:rsidR="006E0458" w:rsidRPr="002F57CE">
        <w:rPr>
          <w:rFonts w:ascii="Arial" w:hAnsi="Arial"/>
          <w:b w:val="0"/>
          <w:bCs w:val="0"/>
          <w:lang w:val="en-US"/>
        </w:rPr>
        <w:t xml:space="preserve"> of China</w:t>
      </w:r>
      <w:r w:rsidRPr="002F57CE">
        <w:rPr>
          <w:rFonts w:ascii="Arial" w:hAnsi="Arial"/>
          <w:b w:val="0"/>
          <w:bCs w:val="0"/>
          <w:lang w:val="en-US"/>
        </w:rPr>
        <w:t xml:space="preserve">. The Quality Design Center (QDC) in Shenzhen, for example, </w:t>
      </w:r>
      <w:r w:rsidR="006E0458" w:rsidRPr="002F57CE">
        <w:rPr>
          <w:rFonts w:ascii="Arial" w:hAnsi="Arial"/>
          <w:b w:val="0"/>
          <w:bCs w:val="0"/>
          <w:lang w:val="en-US"/>
        </w:rPr>
        <w:t xml:space="preserve">provides services for </w:t>
      </w:r>
      <w:r w:rsidRPr="002F57CE">
        <w:rPr>
          <w:rFonts w:ascii="Arial" w:hAnsi="Arial"/>
          <w:b w:val="0"/>
          <w:bCs w:val="0"/>
          <w:lang w:val="en-US"/>
        </w:rPr>
        <w:t xml:space="preserve">quality assurance, research &amp; development, product qualification, material monitoring and after-sales </w:t>
      </w:r>
      <w:r w:rsidR="006E0458" w:rsidRPr="002F57CE">
        <w:rPr>
          <w:rFonts w:ascii="Arial" w:hAnsi="Arial"/>
          <w:b w:val="0"/>
          <w:bCs w:val="0"/>
          <w:lang w:val="en-US"/>
        </w:rPr>
        <w:t>support</w:t>
      </w:r>
      <w:r w:rsidRPr="002F57CE">
        <w:rPr>
          <w:rFonts w:ascii="Arial" w:hAnsi="Arial"/>
          <w:b w:val="0"/>
          <w:bCs w:val="0"/>
          <w:lang w:val="en-US"/>
        </w:rPr>
        <w:t>.</w:t>
      </w:r>
    </w:p>
    <w:p w14:paraId="52115453" w14:textId="77777777" w:rsidR="00440DF9" w:rsidRPr="002F57CE" w:rsidRDefault="00440DF9" w:rsidP="00485E6F">
      <w:pPr>
        <w:pStyle w:val="Textkrper"/>
        <w:spacing w:before="120" w:after="120" w:line="260" w:lineRule="exact"/>
        <w:jc w:val="both"/>
        <w:rPr>
          <w:rFonts w:ascii="Arial" w:hAnsi="Arial"/>
          <w:b w:val="0"/>
          <w:bCs w:val="0"/>
          <w:lang w:val="en-US"/>
        </w:rPr>
      </w:pPr>
    </w:p>
    <w:p w14:paraId="7653B424" w14:textId="77777777" w:rsidR="00485E6F" w:rsidRPr="002F57CE" w:rsidRDefault="00485E6F" w:rsidP="00485E6F">
      <w:pPr>
        <w:pStyle w:val="PITextkrper"/>
        <w:pBdr>
          <w:top w:val="single" w:sz="4" w:space="1" w:color="auto"/>
        </w:pBdr>
        <w:spacing w:before="240"/>
        <w:rPr>
          <w:b/>
          <w:sz w:val="18"/>
          <w:szCs w:val="18"/>
          <w:lang w:val="en-US"/>
        </w:rPr>
      </w:pPr>
    </w:p>
    <w:p w14:paraId="67E67D78" w14:textId="77777777" w:rsidR="00440DF9" w:rsidRPr="002F57CE" w:rsidRDefault="00440DF9" w:rsidP="00440DF9">
      <w:pPr>
        <w:spacing w:after="120" w:line="280" w:lineRule="exact"/>
        <w:rPr>
          <w:rFonts w:ascii="Arial" w:hAnsi="Arial" w:cs="Arial"/>
          <w:b/>
          <w:bCs/>
          <w:sz w:val="18"/>
          <w:szCs w:val="18"/>
          <w:lang w:val="en-US"/>
        </w:rPr>
      </w:pPr>
      <w:r w:rsidRPr="002F57CE">
        <w:rPr>
          <w:rFonts w:ascii="Arial" w:hAnsi="Arial" w:cs="Arial"/>
          <w:b/>
          <w:bCs/>
          <w:sz w:val="18"/>
          <w:szCs w:val="18"/>
          <w:lang w:val="en-US"/>
        </w:rPr>
        <w:t>Available images</w:t>
      </w:r>
    </w:p>
    <w:p w14:paraId="106861CD" w14:textId="77777777" w:rsidR="00440DF9" w:rsidRPr="002F57CE" w:rsidRDefault="00440DF9" w:rsidP="00440DF9">
      <w:pPr>
        <w:spacing w:after="120" w:line="280" w:lineRule="exact"/>
        <w:rPr>
          <w:rStyle w:val="Hyperlink"/>
          <w:rFonts w:ascii="Arial" w:hAnsi="Arial" w:cs="Arial"/>
          <w:sz w:val="18"/>
          <w:szCs w:val="18"/>
          <w:lang w:val="en-US"/>
        </w:rPr>
      </w:pPr>
      <w:r w:rsidRPr="002F57CE">
        <w:rPr>
          <w:rFonts w:ascii="Arial" w:hAnsi="Arial" w:cs="Arial"/>
          <w:bCs/>
          <w:sz w:val="18"/>
          <w:szCs w:val="18"/>
          <w:lang w:val="en-US"/>
        </w:rPr>
        <w:t>The following images can be downloaded from the Internet in printable quality:</w:t>
      </w:r>
      <w:r w:rsidRPr="002F57CE">
        <w:rPr>
          <w:lang w:val="en-US"/>
        </w:rPr>
        <w:t xml:space="preserve"> </w:t>
      </w:r>
      <w:hyperlink r:id="rId12" w:history="1">
        <w:r w:rsidRPr="002F57CE">
          <w:rPr>
            <w:rStyle w:val="Hyperlink"/>
            <w:rFonts w:ascii="Arial" w:hAnsi="Arial" w:cs="Arial"/>
            <w:sz w:val="18"/>
            <w:szCs w:val="18"/>
            <w:lang w:val="en-US"/>
          </w:rPr>
          <w:t>https://kk.htcm.de/press-releases/wuerth/</w:t>
        </w:r>
      </w:hyperlink>
    </w:p>
    <w:p w14:paraId="68D71CFE" w14:textId="77777777" w:rsidR="00485E6F" w:rsidRPr="002F57CE" w:rsidRDefault="00480B2C" w:rsidP="00480B2C">
      <w:pPr>
        <w:rPr>
          <w:lang w:val="en-US"/>
        </w:rPr>
      </w:pPr>
      <w:r w:rsidRPr="002F57CE">
        <w:rPr>
          <w:rStyle w:val="Hyperlink"/>
          <w:rFonts w:ascii="Arial" w:hAnsi="Arial" w:cs="Arial"/>
          <w:sz w:val="18"/>
          <w:szCs w:val="18"/>
          <w:lang w:val="en-US"/>
        </w:rPr>
        <w:br w:type="page"/>
      </w:r>
    </w:p>
    <w:tbl>
      <w:tblPr>
        <w:tblW w:w="67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369"/>
      </w:tblGrid>
      <w:tr w:rsidR="002E4680" w:rsidRPr="002F57CE" w14:paraId="415A195B" w14:textId="35715660" w:rsidTr="002E4680">
        <w:trPr>
          <w:trHeight w:val="1701"/>
        </w:trPr>
        <w:tc>
          <w:tcPr>
            <w:tcW w:w="3369" w:type="dxa"/>
          </w:tcPr>
          <w:p w14:paraId="5ED23578" w14:textId="0DF791FB" w:rsidR="002E4680" w:rsidRPr="002F57CE" w:rsidRDefault="002E4680" w:rsidP="00480B2C">
            <w:pPr>
              <w:pStyle w:val="txt"/>
              <w:rPr>
                <w:b/>
                <w:bCs/>
                <w:sz w:val="18"/>
                <w:szCs w:val="18"/>
                <w:lang w:val="en-US"/>
              </w:rPr>
            </w:pPr>
            <w:r w:rsidRPr="002F57CE">
              <w:rPr>
                <w:lang w:val="en-US"/>
              </w:rPr>
              <w:lastRenderedPageBreak/>
              <w:br/>
            </w:r>
            <w:r w:rsidR="00DC747D" w:rsidRPr="002F57CE">
              <w:rPr>
                <w:noProof/>
                <w:lang w:val="en-US"/>
              </w:rPr>
              <w:drawing>
                <wp:inline distT="0" distB="0" distL="0" distR="0" wp14:anchorId="1F655D63" wp14:editId="3154AAEA">
                  <wp:extent cx="1799590" cy="1799590"/>
                  <wp:effectExtent l="0" t="0" r="0" b="0"/>
                  <wp:docPr id="123751387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r w:rsidR="00440DF9" w:rsidRPr="002F57CE">
              <w:rPr>
                <w:bCs/>
                <w:sz w:val="16"/>
                <w:szCs w:val="16"/>
                <w:lang w:val="en-US"/>
              </w:rPr>
              <w:t>Image source</w:t>
            </w:r>
            <w:r w:rsidRPr="002F57CE">
              <w:rPr>
                <w:bCs/>
                <w:sz w:val="16"/>
                <w:szCs w:val="16"/>
                <w:lang w:val="en-US"/>
              </w:rPr>
              <w:t xml:space="preserve">: </w:t>
            </w:r>
            <w:proofErr w:type="spellStart"/>
            <w:r w:rsidRPr="002F57CE">
              <w:rPr>
                <w:bCs/>
                <w:sz w:val="16"/>
                <w:szCs w:val="16"/>
                <w:lang w:val="en-US"/>
              </w:rPr>
              <w:t>Würth</w:t>
            </w:r>
            <w:proofErr w:type="spellEnd"/>
            <w:r w:rsidRPr="002F57CE">
              <w:rPr>
                <w:bCs/>
                <w:sz w:val="16"/>
                <w:szCs w:val="16"/>
                <w:lang w:val="en-US"/>
              </w:rPr>
              <w:t xml:space="preserve"> </w:t>
            </w:r>
            <w:proofErr w:type="spellStart"/>
            <w:r w:rsidRPr="002F57CE">
              <w:rPr>
                <w:bCs/>
                <w:sz w:val="16"/>
                <w:szCs w:val="16"/>
                <w:lang w:val="en-US"/>
              </w:rPr>
              <w:t>Elektronik</w:t>
            </w:r>
            <w:proofErr w:type="spellEnd"/>
            <w:r w:rsidRPr="002F57CE">
              <w:rPr>
                <w:b/>
                <w:lang w:val="en-US"/>
              </w:rPr>
              <w:br/>
            </w:r>
            <w:r w:rsidRPr="002F57CE">
              <w:rPr>
                <w:b/>
                <w:lang w:val="en-US"/>
              </w:rPr>
              <w:br/>
            </w:r>
            <w:proofErr w:type="spellStart"/>
            <w:r w:rsidR="00440DF9" w:rsidRPr="002F57CE">
              <w:rPr>
                <w:b/>
                <w:sz w:val="18"/>
                <w:szCs w:val="18"/>
                <w:lang w:val="en-US"/>
              </w:rPr>
              <w:t>Würth</w:t>
            </w:r>
            <w:proofErr w:type="spellEnd"/>
            <w:r w:rsidR="00440DF9" w:rsidRPr="002F57CE">
              <w:rPr>
                <w:b/>
                <w:sz w:val="18"/>
                <w:szCs w:val="18"/>
                <w:lang w:val="en-US"/>
              </w:rPr>
              <w:t xml:space="preserve"> </w:t>
            </w:r>
            <w:proofErr w:type="spellStart"/>
            <w:r w:rsidR="00440DF9" w:rsidRPr="002F57CE">
              <w:rPr>
                <w:b/>
                <w:sz w:val="18"/>
                <w:szCs w:val="18"/>
                <w:lang w:val="en-US"/>
              </w:rPr>
              <w:t>Elektronik</w:t>
            </w:r>
            <w:proofErr w:type="spellEnd"/>
            <w:r w:rsidR="00440DF9" w:rsidRPr="002F57CE">
              <w:rPr>
                <w:b/>
                <w:sz w:val="18"/>
                <w:szCs w:val="18"/>
                <w:lang w:val="en-US"/>
              </w:rPr>
              <w:t xml:space="preserve"> </w:t>
            </w:r>
            <w:r w:rsidR="006E0458" w:rsidRPr="002F57CE">
              <w:rPr>
                <w:b/>
                <w:sz w:val="18"/>
                <w:szCs w:val="18"/>
                <w:lang w:val="en-US"/>
              </w:rPr>
              <w:t>will showcase</w:t>
            </w:r>
            <w:r w:rsidR="00440DF9" w:rsidRPr="002F57CE">
              <w:rPr>
                <w:b/>
                <w:sz w:val="18"/>
                <w:szCs w:val="18"/>
                <w:lang w:val="en-US"/>
              </w:rPr>
              <w:t xml:space="preserve"> the </w:t>
            </w:r>
            <w:proofErr w:type="spellStart"/>
            <w:r w:rsidR="00440DF9" w:rsidRPr="002F57CE">
              <w:rPr>
                <w:b/>
                <w:sz w:val="18"/>
                <w:szCs w:val="18"/>
                <w:lang w:val="en-US"/>
              </w:rPr>
              <w:t>FeatherWing</w:t>
            </w:r>
            <w:proofErr w:type="spellEnd"/>
            <w:r w:rsidR="00440DF9" w:rsidRPr="002F57CE">
              <w:rPr>
                <w:b/>
                <w:sz w:val="18"/>
                <w:szCs w:val="18"/>
                <w:lang w:val="en-US"/>
              </w:rPr>
              <w:t xml:space="preserve"> sensor at electronica China</w:t>
            </w:r>
            <w:r w:rsidR="006E0458" w:rsidRPr="002F57CE">
              <w:rPr>
                <w:b/>
                <w:sz w:val="18"/>
                <w:szCs w:val="18"/>
                <w:lang w:val="en-US"/>
              </w:rPr>
              <w:t xml:space="preserve"> 2023</w:t>
            </w:r>
            <w:r w:rsidRPr="002F57CE">
              <w:rPr>
                <w:b/>
                <w:sz w:val="18"/>
                <w:szCs w:val="18"/>
                <w:lang w:val="en-US"/>
              </w:rPr>
              <w:br/>
            </w:r>
          </w:p>
        </w:tc>
        <w:tc>
          <w:tcPr>
            <w:tcW w:w="3369" w:type="dxa"/>
          </w:tcPr>
          <w:p w14:paraId="580B7F35" w14:textId="2507D3C2" w:rsidR="00440DF9" w:rsidRPr="002F57CE" w:rsidRDefault="002E4680" w:rsidP="00480B2C">
            <w:pPr>
              <w:pStyle w:val="txt"/>
              <w:rPr>
                <w:b/>
                <w:sz w:val="18"/>
                <w:szCs w:val="18"/>
                <w:lang w:val="en-US"/>
              </w:rPr>
            </w:pPr>
            <w:r w:rsidRPr="002F57CE">
              <w:rPr>
                <w:lang w:val="en-US"/>
              </w:rPr>
              <w:br/>
            </w:r>
            <w:r w:rsidR="00DC747D" w:rsidRPr="002F57CE">
              <w:rPr>
                <w:noProof/>
                <w:lang w:val="en-US"/>
              </w:rPr>
              <w:drawing>
                <wp:inline distT="0" distB="0" distL="0" distR="0" wp14:anchorId="0696BD63" wp14:editId="0EBC5067">
                  <wp:extent cx="1799590" cy="179959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r w:rsidRPr="002F57CE">
              <w:rPr>
                <w:lang w:val="en-US"/>
              </w:rPr>
              <w:br/>
            </w:r>
            <w:r w:rsidR="00440DF9" w:rsidRPr="002F57CE">
              <w:rPr>
                <w:bCs/>
                <w:sz w:val="16"/>
                <w:szCs w:val="16"/>
                <w:lang w:val="en-US"/>
              </w:rPr>
              <w:t>Image source</w:t>
            </w:r>
            <w:r w:rsidRPr="002F57CE">
              <w:rPr>
                <w:bCs/>
                <w:sz w:val="16"/>
                <w:szCs w:val="16"/>
                <w:lang w:val="en-US"/>
              </w:rPr>
              <w:t xml:space="preserve">: </w:t>
            </w:r>
            <w:proofErr w:type="spellStart"/>
            <w:r w:rsidRPr="002F57CE">
              <w:rPr>
                <w:bCs/>
                <w:sz w:val="16"/>
                <w:szCs w:val="16"/>
                <w:lang w:val="en-US"/>
              </w:rPr>
              <w:t>Würth</w:t>
            </w:r>
            <w:proofErr w:type="spellEnd"/>
            <w:r w:rsidRPr="002F57CE">
              <w:rPr>
                <w:bCs/>
                <w:sz w:val="16"/>
                <w:szCs w:val="16"/>
                <w:lang w:val="en-US"/>
              </w:rPr>
              <w:t xml:space="preserve"> </w:t>
            </w:r>
            <w:proofErr w:type="spellStart"/>
            <w:r w:rsidRPr="002F57CE">
              <w:rPr>
                <w:bCs/>
                <w:sz w:val="16"/>
                <w:szCs w:val="16"/>
                <w:lang w:val="en-US"/>
              </w:rPr>
              <w:t>Elektronik</w:t>
            </w:r>
            <w:proofErr w:type="spellEnd"/>
            <w:r w:rsidRPr="002F57CE">
              <w:rPr>
                <w:b/>
                <w:lang w:val="en-US"/>
              </w:rPr>
              <w:br/>
            </w:r>
            <w:r w:rsidRPr="002F57CE">
              <w:rPr>
                <w:b/>
                <w:lang w:val="en-US"/>
              </w:rPr>
              <w:br/>
            </w:r>
            <w:r w:rsidR="00440DF9" w:rsidRPr="002F57CE">
              <w:rPr>
                <w:b/>
                <w:sz w:val="18"/>
                <w:szCs w:val="18"/>
                <w:lang w:val="en-US"/>
              </w:rPr>
              <w:t xml:space="preserve">Circular Connectors: The high-quality sockets and plugs with screw locking for housing installation and cable assembly are suitable for use in harsh environments </w:t>
            </w:r>
            <w:r w:rsidR="002F57CE" w:rsidRPr="002F57CE">
              <w:rPr>
                <w:b/>
                <w:sz w:val="18"/>
                <w:szCs w:val="18"/>
                <w:lang w:val="en-US"/>
              </w:rPr>
              <w:t>and are resistant to</w:t>
            </w:r>
            <w:r w:rsidR="00440DF9" w:rsidRPr="002F57CE">
              <w:rPr>
                <w:b/>
                <w:sz w:val="18"/>
                <w:szCs w:val="18"/>
                <w:lang w:val="en-US"/>
              </w:rPr>
              <w:t xml:space="preserve"> </w:t>
            </w:r>
            <w:r w:rsidR="002F57CE" w:rsidRPr="002F57CE">
              <w:rPr>
                <w:b/>
                <w:sz w:val="18"/>
                <w:szCs w:val="18"/>
                <w:lang w:val="en-US"/>
              </w:rPr>
              <w:t>humidity</w:t>
            </w:r>
            <w:r w:rsidR="00440DF9" w:rsidRPr="002F57CE">
              <w:rPr>
                <w:b/>
                <w:sz w:val="18"/>
                <w:szCs w:val="18"/>
                <w:lang w:val="en-US"/>
              </w:rPr>
              <w:t xml:space="preserve">, </w:t>
            </w:r>
            <w:proofErr w:type="gramStart"/>
            <w:r w:rsidR="00440DF9" w:rsidRPr="002F57CE">
              <w:rPr>
                <w:b/>
                <w:sz w:val="18"/>
                <w:szCs w:val="18"/>
                <w:lang w:val="en-US"/>
              </w:rPr>
              <w:t>dust</w:t>
            </w:r>
            <w:proofErr w:type="gramEnd"/>
            <w:r w:rsidR="00440DF9" w:rsidRPr="002F57CE">
              <w:rPr>
                <w:b/>
                <w:sz w:val="18"/>
                <w:szCs w:val="18"/>
                <w:lang w:val="en-US"/>
              </w:rPr>
              <w:t xml:space="preserve"> and vibration.</w:t>
            </w:r>
            <w:r w:rsidR="00440DF9" w:rsidRPr="002F57CE">
              <w:rPr>
                <w:b/>
                <w:sz w:val="18"/>
                <w:szCs w:val="18"/>
                <w:lang w:val="en-US"/>
              </w:rPr>
              <w:br/>
            </w:r>
          </w:p>
        </w:tc>
      </w:tr>
    </w:tbl>
    <w:p w14:paraId="3050E8AE" w14:textId="77777777" w:rsidR="00440DF9" w:rsidRPr="002F57CE" w:rsidRDefault="00440DF9" w:rsidP="00440DF9">
      <w:pPr>
        <w:pStyle w:val="Textkrper"/>
        <w:spacing w:before="120" w:after="120" w:line="260" w:lineRule="exact"/>
        <w:jc w:val="both"/>
        <w:rPr>
          <w:rFonts w:ascii="Arial" w:hAnsi="Arial"/>
          <w:lang w:val="en-US"/>
        </w:rPr>
      </w:pPr>
    </w:p>
    <w:p w14:paraId="2AFB2C6F" w14:textId="77777777" w:rsidR="00440DF9" w:rsidRPr="002F57CE" w:rsidRDefault="00440DF9" w:rsidP="00440DF9">
      <w:pPr>
        <w:pStyle w:val="Textkrper"/>
        <w:spacing w:before="120" w:after="120" w:line="260" w:lineRule="exact"/>
        <w:jc w:val="both"/>
        <w:rPr>
          <w:rFonts w:ascii="Arial" w:hAnsi="Arial"/>
          <w:b w:val="0"/>
          <w:bCs w:val="0"/>
          <w:lang w:val="en-US"/>
        </w:rPr>
      </w:pPr>
    </w:p>
    <w:p w14:paraId="00E47445" w14:textId="77777777" w:rsidR="00440DF9" w:rsidRPr="002F57CE" w:rsidRDefault="00440DF9" w:rsidP="00440DF9">
      <w:pPr>
        <w:pStyle w:val="PITextkrper"/>
        <w:pBdr>
          <w:top w:val="single" w:sz="4" w:space="1" w:color="auto"/>
        </w:pBdr>
        <w:spacing w:before="240"/>
        <w:rPr>
          <w:b/>
          <w:sz w:val="18"/>
          <w:szCs w:val="18"/>
          <w:lang w:val="en-US"/>
        </w:rPr>
      </w:pPr>
    </w:p>
    <w:p w14:paraId="565D7CCD" w14:textId="07ED292A" w:rsidR="00440DF9" w:rsidRPr="002F57CE" w:rsidRDefault="00440DF9" w:rsidP="00440DF9">
      <w:pPr>
        <w:pStyle w:val="Textkrper"/>
        <w:spacing w:before="120" w:after="120" w:line="260" w:lineRule="exact"/>
        <w:jc w:val="both"/>
        <w:rPr>
          <w:rFonts w:ascii="Arial" w:hAnsi="Arial"/>
          <w:lang w:val="en-US"/>
        </w:rPr>
      </w:pPr>
      <w:r w:rsidRPr="002F57CE">
        <w:rPr>
          <w:rFonts w:ascii="Arial" w:hAnsi="Arial"/>
          <w:lang w:val="en-US"/>
        </w:rPr>
        <w:t xml:space="preserve">About the </w:t>
      </w:r>
      <w:proofErr w:type="spellStart"/>
      <w:r w:rsidRPr="002F57CE">
        <w:rPr>
          <w:rFonts w:ascii="Arial" w:hAnsi="Arial"/>
          <w:lang w:val="en-US"/>
        </w:rPr>
        <w:t>Würth</w:t>
      </w:r>
      <w:proofErr w:type="spellEnd"/>
      <w:r w:rsidRPr="002F57CE">
        <w:rPr>
          <w:rFonts w:ascii="Arial" w:hAnsi="Arial"/>
          <w:lang w:val="en-US"/>
        </w:rPr>
        <w:t xml:space="preserve"> </w:t>
      </w:r>
      <w:proofErr w:type="spellStart"/>
      <w:r w:rsidRPr="002F57CE">
        <w:rPr>
          <w:rFonts w:ascii="Arial" w:hAnsi="Arial"/>
          <w:lang w:val="en-US"/>
        </w:rPr>
        <w:t>Elektronik</w:t>
      </w:r>
      <w:proofErr w:type="spellEnd"/>
      <w:r w:rsidRPr="002F57CE">
        <w:rPr>
          <w:rFonts w:ascii="Arial" w:hAnsi="Arial"/>
          <w:lang w:val="en-US"/>
        </w:rPr>
        <w:t xml:space="preserve"> </w:t>
      </w:r>
      <w:proofErr w:type="spellStart"/>
      <w:r w:rsidRPr="002F57CE">
        <w:rPr>
          <w:rFonts w:ascii="Arial" w:hAnsi="Arial"/>
          <w:lang w:val="en-US"/>
        </w:rPr>
        <w:t>eiSos</w:t>
      </w:r>
      <w:proofErr w:type="spellEnd"/>
      <w:r w:rsidRPr="002F57CE">
        <w:rPr>
          <w:rFonts w:ascii="Arial" w:hAnsi="Arial"/>
          <w:lang w:val="en-US"/>
        </w:rPr>
        <w:t xml:space="preserve"> Group</w:t>
      </w:r>
    </w:p>
    <w:p w14:paraId="5B89B0F8" w14:textId="77777777" w:rsidR="00440DF9" w:rsidRPr="002F57CE" w:rsidRDefault="00440DF9" w:rsidP="00440DF9">
      <w:pPr>
        <w:pStyle w:val="Textkrper"/>
        <w:spacing w:before="120" w:after="120" w:line="276" w:lineRule="auto"/>
        <w:jc w:val="both"/>
        <w:rPr>
          <w:rFonts w:ascii="Arial" w:hAnsi="Arial"/>
          <w:b w:val="0"/>
          <w:lang w:val="en-US"/>
        </w:rPr>
      </w:pP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xml:space="preserve"> </w:t>
      </w:r>
      <w:proofErr w:type="spellStart"/>
      <w:r w:rsidRPr="002F57CE">
        <w:rPr>
          <w:rFonts w:ascii="Arial" w:hAnsi="Arial"/>
          <w:b w:val="0"/>
          <w:lang w:val="en-US"/>
        </w:rPr>
        <w:t>eiSos</w:t>
      </w:r>
      <w:proofErr w:type="spellEnd"/>
      <w:r w:rsidRPr="002F57CE">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xml:space="preserve"> </w:t>
      </w:r>
      <w:proofErr w:type="spellStart"/>
      <w:r w:rsidRPr="002F57CE">
        <w:rPr>
          <w:rFonts w:ascii="Arial" w:hAnsi="Arial"/>
          <w:b w:val="0"/>
          <w:lang w:val="en-US"/>
        </w:rPr>
        <w:t>eiSos</w:t>
      </w:r>
      <w:proofErr w:type="spellEnd"/>
      <w:r w:rsidRPr="002F57CE">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C56F488" w14:textId="77777777" w:rsidR="00440DF9" w:rsidRPr="002F57CE" w:rsidRDefault="00440DF9" w:rsidP="00440DF9">
      <w:pPr>
        <w:pStyle w:val="Textkrper"/>
        <w:spacing w:before="120" w:after="120" w:line="276" w:lineRule="auto"/>
        <w:jc w:val="both"/>
        <w:rPr>
          <w:rFonts w:ascii="Arial" w:hAnsi="Arial"/>
          <w:b w:val="0"/>
          <w:lang w:val="en-US"/>
        </w:rPr>
      </w:pPr>
      <w:r w:rsidRPr="002F57CE">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2F57CE">
        <w:rPr>
          <w:rFonts w:ascii="Arial" w:hAnsi="Arial"/>
          <w:b w:val="0"/>
          <w:lang w:val="en-US"/>
        </w:rPr>
        <w:t>push-buttons</w:t>
      </w:r>
      <w:proofErr w:type="gramEnd"/>
      <w:r w:rsidRPr="002F57CE">
        <w:rPr>
          <w:rFonts w:ascii="Arial" w:hAnsi="Arial"/>
          <w:b w:val="0"/>
          <w:lang w:val="en-US"/>
        </w:rPr>
        <w:t>, connection technology, fuse holders and solutions for wireless data transmission.</w:t>
      </w:r>
    </w:p>
    <w:p w14:paraId="3EEFE876" w14:textId="77777777" w:rsidR="00440DF9" w:rsidRPr="002F57CE" w:rsidRDefault="00440DF9" w:rsidP="00440DF9">
      <w:pPr>
        <w:pStyle w:val="Textkrper"/>
        <w:spacing w:before="120" w:after="120" w:line="276" w:lineRule="auto"/>
        <w:jc w:val="both"/>
        <w:rPr>
          <w:rFonts w:ascii="Arial" w:hAnsi="Arial"/>
          <w:b w:val="0"/>
          <w:lang w:val="en-US"/>
        </w:rPr>
      </w:pPr>
      <w:bookmarkStart w:id="0" w:name="_Hlk529547556"/>
      <w:bookmarkStart w:id="1" w:name="_Hlk5020326"/>
      <w:r w:rsidRPr="002F57CE">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4B5D5A8" w14:textId="77777777" w:rsidR="00440DF9" w:rsidRPr="002F57CE" w:rsidRDefault="00440DF9" w:rsidP="00440DF9">
      <w:pPr>
        <w:pStyle w:val="Textkrper"/>
        <w:spacing w:before="120" w:after="120" w:line="276" w:lineRule="auto"/>
        <w:jc w:val="both"/>
        <w:rPr>
          <w:rFonts w:ascii="Arial" w:hAnsi="Arial"/>
          <w:b w:val="0"/>
          <w:lang w:val="en-US"/>
        </w:rPr>
      </w:pP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xml:space="preserve"> is part of the </w:t>
      </w:r>
      <w:proofErr w:type="spellStart"/>
      <w:r w:rsidRPr="002F57CE">
        <w:rPr>
          <w:rFonts w:ascii="Arial" w:hAnsi="Arial"/>
          <w:b w:val="0"/>
          <w:lang w:val="en-US"/>
        </w:rPr>
        <w:t>Würth</w:t>
      </w:r>
      <w:proofErr w:type="spellEnd"/>
      <w:r w:rsidRPr="002F57CE">
        <w:rPr>
          <w:rFonts w:ascii="Arial" w:hAnsi="Arial"/>
          <w:b w:val="0"/>
          <w:lang w:val="en-US"/>
        </w:rPr>
        <w:t xml:space="preserve"> Group, the global market leader in the development, production, and sale of fastening and assembly materials, and employs 8,200 people. In 2022, the </w:t>
      </w: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xml:space="preserve"> Group generated sales of 1.33 </w:t>
      </w:r>
      <w:proofErr w:type="gramStart"/>
      <w:r w:rsidRPr="002F57CE">
        <w:rPr>
          <w:rFonts w:ascii="Arial" w:hAnsi="Arial"/>
          <w:b w:val="0"/>
          <w:lang w:val="en-US"/>
        </w:rPr>
        <w:t>Billion</w:t>
      </w:r>
      <w:proofErr w:type="gramEnd"/>
      <w:r w:rsidRPr="002F57CE">
        <w:rPr>
          <w:rFonts w:ascii="Arial" w:hAnsi="Arial"/>
          <w:b w:val="0"/>
          <w:lang w:val="en-US"/>
        </w:rPr>
        <w:t xml:space="preserve"> Euro.</w:t>
      </w:r>
    </w:p>
    <w:p w14:paraId="1ED238E5" w14:textId="77777777" w:rsidR="00440DF9" w:rsidRPr="002F57CE" w:rsidRDefault="00440DF9" w:rsidP="00440DF9">
      <w:pPr>
        <w:pStyle w:val="Textkrper"/>
        <w:spacing w:before="120" w:after="120" w:line="276" w:lineRule="auto"/>
        <w:rPr>
          <w:rFonts w:ascii="Arial" w:hAnsi="Arial"/>
          <w:b w:val="0"/>
          <w:lang w:val="en-US"/>
        </w:rPr>
      </w:pPr>
      <w:proofErr w:type="spellStart"/>
      <w:r w:rsidRPr="002F57CE">
        <w:rPr>
          <w:rFonts w:ascii="Arial" w:hAnsi="Arial"/>
          <w:b w:val="0"/>
          <w:lang w:val="en-US"/>
        </w:rPr>
        <w:t>Würth</w:t>
      </w:r>
      <w:proofErr w:type="spellEnd"/>
      <w:r w:rsidRPr="002F57CE">
        <w:rPr>
          <w:rFonts w:ascii="Arial" w:hAnsi="Arial"/>
          <w:b w:val="0"/>
          <w:lang w:val="en-US"/>
        </w:rPr>
        <w:t xml:space="preserve"> </w:t>
      </w:r>
      <w:proofErr w:type="spellStart"/>
      <w:r w:rsidRPr="002F57CE">
        <w:rPr>
          <w:rFonts w:ascii="Arial" w:hAnsi="Arial"/>
          <w:b w:val="0"/>
          <w:lang w:val="en-US"/>
        </w:rPr>
        <w:t>Elektronik</w:t>
      </w:r>
      <w:proofErr w:type="spellEnd"/>
      <w:r w:rsidRPr="002F57CE">
        <w:rPr>
          <w:rFonts w:ascii="Arial" w:hAnsi="Arial"/>
          <w:b w:val="0"/>
          <w:lang w:val="en-US"/>
        </w:rPr>
        <w:t>: more than you expect!</w:t>
      </w:r>
    </w:p>
    <w:p w14:paraId="01DD58C6" w14:textId="77777777" w:rsidR="00440DF9" w:rsidRPr="002F57CE" w:rsidRDefault="00440DF9" w:rsidP="00440DF9">
      <w:pPr>
        <w:pStyle w:val="Textkrper"/>
        <w:spacing w:before="120" w:after="120" w:line="276" w:lineRule="auto"/>
        <w:rPr>
          <w:rFonts w:ascii="Arial" w:hAnsi="Arial"/>
          <w:lang w:val="en-US"/>
        </w:rPr>
      </w:pPr>
      <w:r w:rsidRPr="002F57CE">
        <w:rPr>
          <w:rFonts w:ascii="Arial" w:hAnsi="Arial"/>
          <w:lang w:val="en-US"/>
        </w:rPr>
        <w:t xml:space="preserve">Further information at </w:t>
      </w:r>
      <w:hyperlink r:id="rId15" w:history="1">
        <w:r w:rsidRPr="002F57CE">
          <w:rPr>
            <w:rStyle w:val="Hyperlink"/>
            <w:rFonts w:ascii="Arial" w:hAnsi="Arial"/>
            <w:lang w:val="en-US"/>
          </w:rPr>
          <w:t>www.we-online.com</w:t>
        </w:r>
      </w:hyperlink>
    </w:p>
    <w:p w14:paraId="23A36485" w14:textId="77777777" w:rsidR="00440DF9" w:rsidRPr="002F57CE" w:rsidRDefault="00440DF9" w:rsidP="00440DF9">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40DF9" w:rsidRPr="002F57CE" w14:paraId="47DB4880" w14:textId="77777777" w:rsidTr="000B2946">
        <w:tc>
          <w:tcPr>
            <w:tcW w:w="3902" w:type="dxa"/>
            <w:shd w:val="clear" w:color="auto" w:fill="auto"/>
            <w:hideMark/>
          </w:tcPr>
          <w:p w14:paraId="4E540BD3" w14:textId="77777777" w:rsidR="00440DF9" w:rsidRPr="002F57CE" w:rsidRDefault="00440DF9" w:rsidP="000B2946">
            <w:pPr>
              <w:pStyle w:val="Textkrper"/>
              <w:autoSpaceDE/>
              <w:adjustRightInd/>
              <w:spacing w:before="120" w:after="120" w:line="276" w:lineRule="auto"/>
              <w:rPr>
                <w:rFonts w:ascii="Arial" w:hAnsi="Arial"/>
                <w:bCs w:val="0"/>
                <w:szCs w:val="24"/>
                <w:lang w:val="en-US"/>
              </w:rPr>
            </w:pPr>
            <w:r w:rsidRPr="002F57CE">
              <w:rPr>
                <w:lang w:val="en-US"/>
              </w:rPr>
              <w:br w:type="page"/>
            </w:r>
            <w:r w:rsidRPr="002F57CE">
              <w:rPr>
                <w:rFonts w:ascii="Arial" w:hAnsi="Arial"/>
                <w:bCs w:val="0"/>
                <w:szCs w:val="24"/>
                <w:lang w:val="en-US"/>
              </w:rPr>
              <w:t>Further information:</w:t>
            </w:r>
          </w:p>
          <w:p w14:paraId="09566F67" w14:textId="77777777" w:rsidR="00440DF9" w:rsidRPr="002F57CE" w:rsidRDefault="00440DF9" w:rsidP="000B2946">
            <w:pPr>
              <w:spacing w:before="120" w:after="120" w:line="276" w:lineRule="auto"/>
              <w:rPr>
                <w:rFonts w:ascii="Arial" w:hAnsi="Arial" w:cs="Arial"/>
                <w:sz w:val="20"/>
                <w:lang w:val="en-US"/>
              </w:rPr>
            </w:pPr>
            <w:proofErr w:type="spellStart"/>
            <w:r w:rsidRPr="002F57CE">
              <w:rPr>
                <w:rFonts w:ascii="Arial" w:hAnsi="Arial"/>
                <w:sz w:val="20"/>
                <w:lang w:val="en-US"/>
              </w:rPr>
              <w:t>Würth</w:t>
            </w:r>
            <w:proofErr w:type="spellEnd"/>
            <w:r w:rsidRPr="002F57CE">
              <w:rPr>
                <w:rFonts w:ascii="Arial" w:hAnsi="Arial"/>
                <w:sz w:val="20"/>
                <w:lang w:val="en-US"/>
              </w:rPr>
              <w:t xml:space="preserve"> </w:t>
            </w:r>
            <w:proofErr w:type="spellStart"/>
            <w:r w:rsidRPr="002F57CE">
              <w:rPr>
                <w:rFonts w:ascii="Arial" w:hAnsi="Arial"/>
                <w:sz w:val="20"/>
                <w:lang w:val="en-US"/>
              </w:rPr>
              <w:t>Elektronik</w:t>
            </w:r>
            <w:proofErr w:type="spellEnd"/>
            <w:r w:rsidRPr="002F57CE">
              <w:rPr>
                <w:rFonts w:ascii="Arial" w:hAnsi="Arial"/>
                <w:sz w:val="20"/>
                <w:lang w:val="en-US"/>
              </w:rPr>
              <w:t xml:space="preserve"> </w:t>
            </w:r>
            <w:proofErr w:type="spellStart"/>
            <w:r w:rsidRPr="002F57CE">
              <w:rPr>
                <w:rFonts w:ascii="Arial" w:hAnsi="Arial"/>
                <w:sz w:val="20"/>
                <w:lang w:val="en-US"/>
              </w:rPr>
              <w:t>eiSos</w:t>
            </w:r>
            <w:proofErr w:type="spellEnd"/>
            <w:r w:rsidRPr="002F57CE">
              <w:rPr>
                <w:rFonts w:ascii="Arial" w:hAnsi="Arial"/>
                <w:sz w:val="20"/>
                <w:lang w:val="en-US"/>
              </w:rPr>
              <w:t xml:space="preserve"> GmbH &amp; Co. KG</w:t>
            </w:r>
            <w:r w:rsidRPr="002F57CE">
              <w:rPr>
                <w:rFonts w:ascii="Arial" w:hAnsi="Arial"/>
                <w:sz w:val="20"/>
                <w:lang w:val="en-US"/>
              </w:rPr>
              <w:br/>
              <w:t>Sarah Hurst</w:t>
            </w:r>
            <w:r w:rsidRPr="002F57CE">
              <w:rPr>
                <w:rFonts w:ascii="Arial" w:hAnsi="Arial"/>
                <w:sz w:val="20"/>
                <w:lang w:val="en-US"/>
              </w:rPr>
              <w:br/>
              <w:t>Max-</w:t>
            </w:r>
            <w:proofErr w:type="spellStart"/>
            <w:r w:rsidRPr="002F57CE">
              <w:rPr>
                <w:rFonts w:ascii="Arial" w:hAnsi="Arial"/>
                <w:sz w:val="20"/>
                <w:lang w:val="en-US"/>
              </w:rPr>
              <w:t>Eyth</w:t>
            </w:r>
            <w:proofErr w:type="spellEnd"/>
            <w:r w:rsidRPr="002F57CE">
              <w:rPr>
                <w:rFonts w:ascii="Arial" w:hAnsi="Arial"/>
                <w:sz w:val="20"/>
                <w:lang w:val="en-US"/>
              </w:rPr>
              <w:t>-Strasse 1</w:t>
            </w:r>
            <w:r w:rsidRPr="002F57CE">
              <w:rPr>
                <w:rFonts w:ascii="Arial" w:hAnsi="Arial"/>
                <w:sz w:val="20"/>
                <w:lang w:val="en-US"/>
              </w:rPr>
              <w:br/>
              <w:t>74638 Waldenburg</w:t>
            </w:r>
            <w:r w:rsidRPr="002F57CE">
              <w:rPr>
                <w:rFonts w:ascii="Arial" w:hAnsi="Arial"/>
                <w:sz w:val="20"/>
                <w:lang w:val="en-US"/>
              </w:rPr>
              <w:br/>
              <w:t>Germany</w:t>
            </w:r>
          </w:p>
          <w:p w14:paraId="53FC7C69" w14:textId="77777777" w:rsidR="00440DF9" w:rsidRPr="002F57CE" w:rsidRDefault="00440DF9" w:rsidP="000B2946">
            <w:pPr>
              <w:spacing w:before="120" w:after="120" w:line="276" w:lineRule="auto"/>
              <w:rPr>
                <w:rFonts w:ascii="Arial" w:hAnsi="Arial" w:cs="Arial"/>
                <w:bCs/>
                <w:sz w:val="20"/>
                <w:lang w:val="en-US"/>
              </w:rPr>
            </w:pPr>
            <w:r w:rsidRPr="002F57CE">
              <w:rPr>
                <w:rFonts w:ascii="Arial" w:hAnsi="Arial"/>
                <w:sz w:val="20"/>
                <w:lang w:val="en-US"/>
              </w:rPr>
              <w:t>Phone: +49 7942 945-5186</w:t>
            </w:r>
            <w:r w:rsidRPr="002F57CE">
              <w:rPr>
                <w:rFonts w:ascii="Arial" w:hAnsi="Arial"/>
                <w:sz w:val="20"/>
                <w:lang w:val="en-US"/>
              </w:rPr>
              <w:br/>
              <w:t xml:space="preserve">E-mail: </w:t>
            </w:r>
            <w:hyperlink r:id="rId16" w:history="1">
              <w:r w:rsidRPr="002F57CE">
                <w:rPr>
                  <w:rStyle w:val="Hyperlink"/>
                  <w:rFonts w:ascii="Arial" w:hAnsi="Arial"/>
                  <w:sz w:val="20"/>
                  <w:lang w:val="en-US"/>
                </w:rPr>
                <w:t>sarah.hurst@we-online.de</w:t>
              </w:r>
            </w:hyperlink>
            <w:r w:rsidRPr="002F57CE">
              <w:rPr>
                <w:rFonts w:ascii="Arial" w:hAnsi="Arial"/>
                <w:sz w:val="20"/>
                <w:lang w:val="en-US"/>
              </w:rPr>
              <w:t xml:space="preserve"> </w:t>
            </w:r>
          </w:p>
          <w:p w14:paraId="183DB89D" w14:textId="77777777" w:rsidR="00440DF9" w:rsidRPr="002F57CE" w:rsidRDefault="00EE7E43" w:rsidP="000B2946">
            <w:pPr>
              <w:spacing w:before="120" w:after="120" w:line="276" w:lineRule="auto"/>
              <w:rPr>
                <w:rFonts w:ascii="Arial" w:hAnsi="Arial" w:cs="Arial"/>
                <w:bCs/>
                <w:sz w:val="20"/>
                <w:lang w:val="en-US"/>
              </w:rPr>
            </w:pPr>
            <w:hyperlink r:id="rId17" w:history="1">
              <w:r w:rsidR="00440DF9" w:rsidRPr="002F57CE">
                <w:rPr>
                  <w:rStyle w:val="Hyperlink"/>
                  <w:rFonts w:ascii="Arial" w:hAnsi="Arial"/>
                  <w:bCs/>
                  <w:sz w:val="20"/>
                  <w:lang w:val="en-US"/>
                </w:rPr>
                <w:t>www.we-online.com</w:t>
              </w:r>
            </w:hyperlink>
            <w:r w:rsidR="00440DF9" w:rsidRPr="002F57CE">
              <w:rPr>
                <w:rFonts w:ascii="Arial" w:hAnsi="Arial"/>
                <w:bCs/>
                <w:sz w:val="20"/>
                <w:lang w:val="en-US"/>
              </w:rPr>
              <w:t xml:space="preserve"> </w:t>
            </w:r>
          </w:p>
          <w:p w14:paraId="12E02B2A" w14:textId="77777777" w:rsidR="00440DF9" w:rsidRPr="002F57CE" w:rsidRDefault="00440DF9" w:rsidP="000B2946">
            <w:pPr>
              <w:spacing w:before="120" w:after="120" w:line="276" w:lineRule="auto"/>
              <w:rPr>
                <w:rFonts w:ascii="Arial" w:hAnsi="Arial" w:cs="Arial"/>
                <w:bCs/>
                <w:sz w:val="20"/>
                <w:lang w:val="en-US"/>
              </w:rPr>
            </w:pPr>
          </w:p>
        </w:tc>
        <w:tc>
          <w:tcPr>
            <w:tcW w:w="3193" w:type="dxa"/>
            <w:shd w:val="clear" w:color="auto" w:fill="auto"/>
            <w:hideMark/>
          </w:tcPr>
          <w:p w14:paraId="3CE4B2B7" w14:textId="77777777" w:rsidR="00440DF9" w:rsidRPr="002F57CE" w:rsidRDefault="00440DF9" w:rsidP="000B2946">
            <w:pPr>
              <w:pStyle w:val="Textkrper"/>
              <w:tabs>
                <w:tab w:val="left" w:pos="1065"/>
              </w:tabs>
              <w:autoSpaceDE/>
              <w:adjustRightInd/>
              <w:spacing w:before="120" w:after="120" w:line="276" w:lineRule="auto"/>
              <w:rPr>
                <w:rFonts w:ascii="Arial" w:hAnsi="Arial"/>
                <w:bCs w:val="0"/>
                <w:szCs w:val="24"/>
                <w:lang w:val="en-US"/>
              </w:rPr>
            </w:pPr>
            <w:r w:rsidRPr="002F57CE">
              <w:rPr>
                <w:rFonts w:ascii="Arial" w:hAnsi="Arial"/>
                <w:bCs w:val="0"/>
                <w:szCs w:val="24"/>
                <w:lang w:val="en-US"/>
              </w:rPr>
              <w:t>Press contact:</w:t>
            </w:r>
          </w:p>
          <w:p w14:paraId="2CA8E2C2" w14:textId="77777777" w:rsidR="00440DF9" w:rsidRPr="002F57CE" w:rsidRDefault="00440DF9" w:rsidP="000B2946">
            <w:pPr>
              <w:tabs>
                <w:tab w:val="left" w:pos="1065"/>
              </w:tabs>
              <w:spacing w:before="120" w:after="120" w:line="276" w:lineRule="auto"/>
              <w:rPr>
                <w:rFonts w:ascii="Arial" w:hAnsi="Arial" w:cs="Arial"/>
                <w:bCs/>
                <w:sz w:val="20"/>
                <w:lang w:val="en-US"/>
              </w:rPr>
            </w:pPr>
            <w:r w:rsidRPr="002F57CE">
              <w:rPr>
                <w:rFonts w:ascii="Arial" w:hAnsi="Arial"/>
                <w:bCs/>
                <w:sz w:val="20"/>
                <w:lang w:val="en-US"/>
              </w:rPr>
              <w:t>HighTech communications GmbH</w:t>
            </w:r>
            <w:r w:rsidRPr="002F57CE">
              <w:rPr>
                <w:rFonts w:ascii="Arial" w:hAnsi="Arial"/>
                <w:bCs/>
                <w:sz w:val="20"/>
                <w:lang w:val="en-US"/>
              </w:rPr>
              <w:br/>
              <w:t>Brigitte Basilio</w:t>
            </w:r>
            <w:r w:rsidRPr="002F57CE">
              <w:rPr>
                <w:rFonts w:ascii="Arial" w:hAnsi="Arial"/>
                <w:bCs/>
                <w:sz w:val="20"/>
                <w:lang w:val="en-US"/>
              </w:rPr>
              <w:br/>
            </w:r>
            <w:proofErr w:type="spellStart"/>
            <w:r w:rsidRPr="002F57CE">
              <w:rPr>
                <w:rFonts w:ascii="Arial" w:hAnsi="Arial"/>
                <w:bCs/>
                <w:sz w:val="20"/>
                <w:lang w:val="en-US"/>
              </w:rPr>
              <w:t>Brunhamstrasse</w:t>
            </w:r>
            <w:proofErr w:type="spellEnd"/>
            <w:r w:rsidRPr="002F57CE">
              <w:rPr>
                <w:rFonts w:ascii="Arial" w:hAnsi="Arial"/>
                <w:bCs/>
                <w:sz w:val="20"/>
                <w:lang w:val="en-US"/>
              </w:rPr>
              <w:t xml:space="preserve"> 21</w:t>
            </w:r>
            <w:r w:rsidRPr="002F57CE">
              <w:rPr>
                <w:rFonts w:ascii="Arial" w:hAnsi="Arial"/>
                <w:bCs/>
                <w:sz w:val="20"/>
                <w:lang w:val="en-US"/>
              </w:rPr>
              <w:br/>
              <w:t>81249 Munich</w:t>
            </w:r>
            <w:r w:rsidRPr="002F57CE">
              <w:rPr>
                <w:rFonts w:ascii="Arial" w:hAnsi="Arial"/>
                <w:bCs/>
                <w:sz w:val="20"/>
                <w:lang w:val="en-US"/>
              </w:rPr>
              <w:br/>
              <w:t>Germany</w:t>
            </w:r>
          </w:p>
          <w:p w14:paraId="661002DE" w14:textId="77777777" w:rsidR="00440DF9" w:rsidRPr="002F57CE" w:rsidRDefault="00440DF9" w:rsidP="000B2946">
            <w:pPr>
              <w:tabs>
                <w:tab w:val="left" w:pos="1065"/>
              </w:tabs>
              <w:spacing w:before="120" w:after="120" w:line="276" w:lineRule="auto"/>
              <w:rPr>
                <w:rFonts w:ascii="Arial" w:hAnsi="Arial" w:cs="Arial"/>
                <w:bCs/>
                <w:sz w:val="20"/>
                <w:lang w:val="en-US"/>
              </w:rPr>
            </w:pPr>
            <w:r w:rsidRPr="002F57CE">
              <w:rPr>
                <w:rFonts w:ascii="Arial" w:hAnsi="Arial"/>
                <w:bCs/>
                <w:sz w:val="20"/>
                <w:lang w:val="en-US"/>
              </w:rPr>
              <w:t>Phone: +49 89 500778-20</w:t>
            </w:r>
            <w:r w:rsidRPr="002F57CE">
              <w:rPr>
                <w:rFonts w:ascii="Arial" w:hAnsi="Arial"/>
                <w:bCs/>
                <w:sz w:val="20"/>
                <w:lang w:val="en-US"/>
              </w:rPr>
              <w:br/>
              <w:t xml:space="preserve">E-mail: </w:t>
            </w:r>
            <w:hyperlink r:id="rId18" w:history="1">
              <w:r w:rsidRPr="002F57CE">
                <w:rPr>
                  <w:rStyle w:val="Hyperlink"/>
                  <w:rFonts w:ascii="Arial" w:hAnsi="Arial"/>
                  <w:bCs/>
                  <w:sz w:val="20"/>
                  <w:lang w:val="en-US"/>
                </w:rPr>
                <w:t>b.basilio@htcm.de</w:t>
              </w:r>
            </w:hyperlink>
            <w:r w:rsidRPr="002F57CE">
              <w:rPr>
                <w:rFonts w:ascii="Arial" w:hAnsi="Arial"/>
                <w:bCs/>
                <w:sz w:val="20"/>
                <w:lang w:val="en-US"/>
              </w:rPr>
              <w:t xml:space="preserve"> </w:t>
            </w:r>
          </w:p>
          <w:p w14:paraId="0F4AE90D" w14:textId="77777777" w:rsidR="00440DF9" w:rsidRPr="002F57CE" w:rsidRDefault="00EE7E43" w:rsidP="000B2946">
            <w:pPr>
              <w:tabs>
                <w:tab w:val="left" w:pos="1065"/>
              </w:tabs>
              <w:spacing w:before="120" w:after="120" w:line="276" w:lineRule="auto"/>
              <w:rPr>
                <w:rFonts w:ascii="Arial" w:hAnsi="Arial" w:cs="Arial"/>
                <w:bCs/>
                <w:sz w:val="20"/>
                <w:lang w:val="en-US"/>
              </w:rPr>
            </w:pPr>
            <w:hyperlink r:id="rId19" w:history="1">
              <w:r w:rsidR="00440DF9" w:rsidRPr="002F57CE">
                <w:rPr>
                  <w:rStyle w:val="Hyperlink"/>
                  <w:rFonts w:ascii="Arial" w:hAnsi="Arial"/>
                  <w:bCs/>
                  <w:sz w:val="20"/>
                  <w:lang w:val="en-US"/>
                </w:rPr>
                <w:t>www.htcm.de</w:t>
              </w:r>
            </w:hyperlink>
            <w:r w:rsidR="00440DF9" w:rsidRPr="002F57CE">
              <w:rPr>
                <w:rFonts w:ascii="Arial" w:hAnsi="Arial"/>
                <w:bCs/>
                <w:sz w:val="20"/>
                <w:lang w:val="en-US"/>
              </w:rPr>
              <w:t xml:space="preserve">  </w:t>
            </w:r>
          </w:p>
        </w:tc>
      </w:tr>
    </w:tbl>
    <w:p w14:paraId="427939DB" w14:textId="77777777" w:rsidR="00440DF9" w:rsidRPr="002F57CE" w:rsidRDefault="00440DF9" w:rsidP="00440DF9">
      <w:pPr>
        <w:spacing w:after="120" w:line="280" w:lineRule="exact"/>
        <w:rPr>
          <w:rFonts w:ascii="Arial" w:hAnsi="Arial"/>
          <w:b/>
          <w:bCs/>
          <w:lang w:val="en-US"/>
        </w:rPr>
      </w:pPr>
    </w:p>
    <w:p w14:paraId="2282BFF4" w14:textId="77777777" w:rsidR="00CC4F02" w:rsidRPr="002F57CE" w:rsidRDefault="00CC4F02" w:rsidP="00485E6F">
      <w:pPr>
        <w:pStyle w:val="Textkrper"/>
        <w:spacing w:before="120" w:after="120" w:line="260" w:lineRule="exact"/>
        <w:jc w:val="both"/>
        <w:rPr>
          <w:rFonts w:ascii="Arial" w:hAnsi="Arial"/>
          <w:b w:val="0"/>
          <w:bCs w:val="0"/>
          <w:lang w:val="en-US"/>
        </w:rPr>
      </w:pPr>
    </w:p>
    <w:sectPr w:rsidR="00CC4F02" w:rsidRPr="002F57CE" w:rsidSect="00CC318F">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B58D" w14:textId="77777777" w:rsidR="005B6903" w:rsidRDefault="005B6903">
      <w:r>
        <w:separator/>
      </w:r>
    </w:p>
  </w:endnote>
  <w:endnote w:type="continuationSeparator" w:id="0">
    <w:p w14:paraId="0AE135C8" w14:textId="77777777" w:rsidR="005B6903" w:rsidRDefault="005B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700F71EE" w:rsidR="00D84800" w:rsidRPr="00212447"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212447">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6459C1">
      <w:rPr>
        <w:rFonts w:ascii="Arial" w:hAnsi="Arial" w:cs="Arial"/>
        <w:noProof/>
        <w:snapToGrid w:val="0"/>
        <w:sz w:val="16"/>
        <w:szCs w:val="16"/>
        <w:lang w:val="en-US"/>
      </w:rPr>
      <w:t>WTH1PI1239</w:t>
    </w:r>
    <w:r w:rsidR="00EE7E43">
      <w:rPr>
        <w:rFonts w:ascii="Arial" w:hAnsi="Arial" w:cs="Arial"/>
        <w:noProof/>
        <w:snapToGrid w:val="0"/>
        <w:sz w:val="16"/>
        <w:szCs w:val="16"/>
        <w:lang w:val="en-US"/>
      </w:rPr>
      <w:t>_en</w:t>
    </w:r>
    <w:r w:rsidR="006459C1">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212447">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CE4F" w14:textId="77777777" w:rsidR="005B6903" w:rsidRDefault="005B6903">
      <w:r>
        <w:separator/>
      </w:r>
    </w:p>
  </w:footnote>
  <w:footnote w:type="continuationSeparator" w:id="0">
    <w:p w14:paraId="35C7EF51" w14:textId="77777777" w:rsidR="005B6903" w:rsidRDefault="005B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F05AB43" w:rsidR="00AD41FF" w:rsidRDefault="00DC747D"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C4E9DB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1750"/>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413F"/>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D45BC"/>
    <w:rsid w:val="001E4730"/>
    <w:rsid w:val="001E6BFC"/>
    <w:rsid w:val="001F02E1"/>
    <w:rsid w:val="001F039F"/>
    <w:rsid w:val="001F4BB0"/>
    <w:rsid w:val="001F6FF8"/>
    <w:rsid w:val="002008ED"/>
    <w:rsid w:val="00202AC3"/>
    <w:rsid w:val="00206EC3"/>
    <w:rsid w:val="00212447"/>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332"/>
    <w:rsid w:val="002A095E"/>
    <w:rsid w:val="002A0E4D"/>
    <w:rsid w:val="002A3670"/>
    <w:rsid w:val="002A7AEE"/>
    <w:rsid w:val="002A7E50"/>
    <w:rsid w:val="002B0219"/>
    <w:rsid w:val="002B6C90"/>
    <w:rsid w:val="002B7DDA"/>
    <w:rsid w:val="002C0E0E"/>
    <w:rsid w:val="002C2444"/>
    <w:rsid w:val="002C2A63"/>
    <w:rsid w:val="002C689E"/>
    <w:rsid w:val="002C696C"/>
    <w:rsid w:val="002D4194"/>
    <w:rsid w:val="002E0469"/>
    <w:rsid w:val="002E0DDA"/>
    <w:rsid w:val="002E156E"/>
    <w:rsid w:val="002E229A"/>
    <w:rsid w:val="002E4680"/>
    <w:rsid w:val="002E7707"/>
    <w:rsid w:val="002F36F5"/>
    <w:rsid w:val="002F488A"/>
    <w:rsid w:val="002F57CE"/>
    <w:rsid w:val="002F663D"/>
    <w:rsid w:val="002F729F"/>
    <w:rsid w:val="00301973"/>
    <w:rsid w:val="00301A91"/>
    <w:rsid w:val="00304188"/>
    <w:rsid w:val="00307B15"/>
    <w:rsid w:val="003105E2"/>
    <w:rsid w:val="003151E4"/>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0126"/>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5DA7"/>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1A3B"/>
    <w:rsid w:val="004236C7"/>
    <w:rsid w:val="00423903"/>
    <w:rsid w:val="0042615E"/>
    <w:rsid w:val="004325CF"/>
    <w:rsid w:val="004354C6"/>
    <w:rsid w:val="00440DF9"/>
    <w:rsid w:val="00441533"/>
    <w:rsid w:val="00444E30"/>
    <w:rsid w:val="0046027E"/>
    <w:rsid w:val="004646CB"/>
    <w:rsid w:val="00465024"/>
    <w:rsid w:val="00470FBA"/>
    <w:rsid w:val="00480B2C"/>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2C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6903"/>
    <w:rsid w:val="005C06DF"/>
    <w:rsid w:val="005C1020"/>
    <w:rsid w:val="005C1B52"/>
    <w:rsid w:val="005C5180"/>
    <w:rsid w:val="005C61CB"/>
    <w:rsid w:val="005C6D6A"/>
    <w:rsid w:val="005D160B"/>
    <w:rsid w:val="005D7454"/>
    <w:rsid w:val="005E1091"/>
    <w:rsid w:val="005E2365"/>
    <w:rsid w:val="005E6D53"/>
    <w:rsid w:val="00604F45"/>
    <w:rsid w:val="0060621A"/>
    <w:rsid w:val="00607616"/>
    <w:rsid w:val="006123E2"/>
    <w:rsid w:val="006125AC"/>
    <w:rsid w:val="00615C3C"/>
    <w:rsid w:val="00616918"/>
    <w:rsid w:val="006177E2"/>
    <w:rsid w:val="006240DF"/>
    <w:rsid w:val="0062517E"/>
    <w:rsid w:val="00625C04"/>
    <w:rsid w:val="006303C1"/>
    <w:rsid w:val="00633776"/>
    <w:rsid w:val="0063467B"/>
    <w:rsid w:val="0063628E"/>
    <w:rsid w:val="006459C1"/>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2F17"/>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0458"/>
    <w:rsid w:val="006E17DE"/>
    <w:rsid w:val="006E2FFE"/>
    <w:rsid w:val="006E4AF5"/>
    <w:rsid w:val="006E5F0D"/>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AFC"/>
    <w:rsid w:val="0076035C"/>
    <w:rsid w:val="00760B15"/>
    <w:rsid w:val="00760F61"/>
    <w:rsid w:val="0076179A"/>
    <w:rsid w:val="00764EC4"/>
    <w:rsid w:val="00766B74"/>
    <w:rsid w:val="007708B8"/>
    <w:rsid w:val="00771DF4"/>
    <w:rsid w:val="00777EB9"/>
    <w:rsid w:val="00782FF2"/>
    <w:rsid w:val="00783D9B"/>
    <w:rsid w:val="0078774B"/>
    <w:rsid w:val="00790546"/>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697C"/>
    <w:rsid w:val="00837EBF"/>
    <w:rsid w:val="00840AD4"/>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50E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19C"/>
    <w:rsid w:val="008E1E5C"/>
    <w:rsid w:val="008E6771"/>
    <w:rsid w:val="008F13AD"/>
    <w:rsid w:val="008F3827"/>
    <w:rsid w:val="008F6F03"/>
    <w:rsid w:val="00901011"/>
    <w:rsid w:val="009011CE"/>
    <w:rsid w:val="009023A8"/>
    <w:rsid w:val="009055D1"/>
    <w:rsid w:val="00905705"/>
    <w:rsid w:val="00910367"/>
    <w:rsid w:val="00912D24"/>
    <w:rsid w:val="009136ED"/>
    <w:rsid w:val="0091720A"/>
    <w:rsid w:val="00917562"/>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03B2"/>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2C88"/>
    <w:rsid w:val="00B43755"/>
    <w:rsid w:val="00B4555A"/>
    <w:rsid w:val="00B50499"/>
    <w:rsid w:val="00B5064E"/>
    <w:rsid w:val="00B50A84"/>
    <w:rsid w:val="00B54F4E"/>
    <w:rsid w:val="00B56EF0"/>
    <w:rsid w:val="00B61AE2"/>
    <w:rsid w:val="00B66573"/>
    <w:rsid w:val="00B6690A"/>
    <w:rsid w:val="00B67314"/>
    <w:rsid w:val="00B8501E"/>
    <w:rsid w:val="00B85255"/>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4F02"/>
    <w:rsid w:val="00CC5E31"/>
    <w:rsid w:val="00CD080A"/>
    <w:rsid w:val="00CD1C4E"/>
    <w:rsid w:val="00CD2389"/>
    <w:rsid w:val="00CE0CA4"/>
    <w:rsid w:val="00CE12ED"/>
    <w:rsid w:val="00CE3661"/>
    <w:rsid w:val="00CE5015"/>
    <w:rsid w:val="00CF06BD"/>
    <w:rsid w:val="00CF12AC"/>
    <w:rsid w:val="00CF2554"/>
    <w:rsid w:val="00CF4A4B"/>
    <w:rsid w:val="00CF4A78"/>
    <w:rsid w:val="00CF5234"/>
    <w:rsid w:val="00CF7932"/>
    <w:rsid w:val="00D10313"/>
    <w:rsid w:val="00D10A7D"/>
    <w:rsid w:val="00D124AD"/>
    <w:rsid w:val="00D22573"/>
    <w:rsid w:val="00D23260"/>
    <w:rsid w:val="00D261A7"/>
    <w:rsid w:val="00D35686"/>
    <w:rsid w:val="00D4081F"/>
    <w:rsid w:val="00D464D9"/>
    <w:rsid w:val="00D471E2"/>
    <w:rsid w:val="00D5187B"/>
    <w:rsid w:val="00D54A29"/>
    <w:rsid w:val="00D564BF"/>
    <w:rsid w:val="00D658AE"/>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747D"/>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7022"/>
    <w:rsid w:val="00E21D22"/>
    <w:rsid w:val="00E235A7"/>
    <w:rsid w:val="00E27071"/>
    <w:rsid w:val="00E277BA"/>
    <w:rsid w:val="00E3345B"/>
    <w:rsid w:val="00E41C6B"/>
    <w:rsid w:val="00E4697E"/>
    <w:rsid w:val="00E56EB0"/>
    <w:rsid w:val="00E57E93"/>
    <w:rsid w:val="00E63CB1"/>
    <w:rsid w:val="00E6703F"/>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E7E43"/>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15F1"/>
    <w:rsid w:val="00F7288A"/>
    <w:rsid w:val="00F74E4F"/>
    <w:rsid w:val="00F9549B"/>
    <w:rsid w:val="00FA02BD"/>
    <w:rsid w:val="00FA0A2F"/>
    <w:rsid w:val="00FA19AC"/>
    <w:rsid w:val="00FA3D93"/>
    <w:rsid w:val="00FB0CB6"/>
    <w:rsid w:val="00FB417E"/>
    <w:rsid w:val="00FC42F7"/>
    <w:rsid w:val="00FC50B8"/>
    <w:rsid w:val="00FC7446"/>
    <w:rsid w:val="00FC7FE8"/>
    <w:rsid w:val="00FD2691"/>
    <w:rsid w:val="00FD3927"/>
    <w:rsid w:val="00FD421E"/>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815">
      <w:bodyDiv w:val="1"/>
      <w:marLeft w:val="0"/>
      <w:marRight w:val="0"/>
      <w:marTop w:val="0"/>
      <w:marBottom w:val="0"/>
      <w:divBdr>
        <w:top w:val="none" w:sz="0" w:space="0" w:color="auto"/>
        <w:left w:val="none" w:sz="0" w:space="0" w:color="auto"/>
        <w:bottom w:val="none" w:sz="0" w:space="0" w:color="auto"/>
        <w:right w:val="none" w:sz="0" w:space="0" w:color="auto"/>
      </w:divBdr>
      <w:divsChild>
        <w:div w:id="1618757227">
          <w:marLeft w:val="0"/>
          <w:marRight w:val="0"/>
          <w:marTop w:val="0"/>
          <w:marBottom w:val="0"/>
          <w:divBdr>
            <w:top w:val="none" w:sz="0" w:space="0" w:color="auto"/>
            <w:left w:val="none" w:sz="0" w:space="0" w:color="auto"/>
            <w:bottom w:val="none" w:sz="0" w:space="0" w:color="auto"/>
            <w:right w:val="none" w:sz="0" w:space="0" w:color="auto"/>
          </w:divBdr>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48891509">
      <w:bodyDiv w:val="1"/>
      <w:marLeft w:val="0"/>
      <w:marRight w:val="0"/>
      <w:marTop w:val="0"/>
      <w:marBottom w:val="0"/>
      <w:divBdr>
        <w:top w:val="none" w:sz="0" w:space="0" w:color="auto"/>
        <w:left w:val="none" w:sz="0" w:space="0" w:color="auto"/>
        <w:bottom w:val="none" w:sz="0" w:space="0" w:color="auto"/>
        <w:right w:val="none" w:sz="0" w:space="0" w:color="auto"/>
      </w:divBdr>
    </w:div>
    <w:div w:id="85638993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0507966">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56267309">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671844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L-TTRB"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hyperlink" Target="https://www.we-online.com/en/components/products/WL-TIRW"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WSEN-EVAL_ITDS"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3804</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2023-06-19T07:36:00Z</dcterms:created>
  <dcterms:modified xsi:type="dcterms:W3CDTF">2023-06-19T13:23:00Z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