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32004" w14:textId="77777777" w:rsidR="002E2119" w:rsidRDefault="002E2119" w:rsidP="002E2119">
      <w:pPr>
        <w:pStyle w:val="berschrift1"/>
        <w:spacing w:before="720" w:after="720" w:line="260" w:lineRule="exact"/>
        <w:rPr>
          <w:sz w:val="20"/>
        </w:rPr>
      </w:pPr>
      <w:r>
        <w:rPr>
          <w:sz w:val="20"/>
        </w:rPr>
        <w:t>COMMUNIQUÉ DE PRESSE</w:t>
      </w:r>
    </w:p>
    <w:p w14:paraId="59879415" w14:textId="6783F348" w:rsidR="00485E6F" w:rsidRPr="00B94DAE" w:rsidRDefault="006E122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présente sa série d’inductance de puissance WE-MXGI pour convertisseurs DC/DC </w:t>
      </w:r>
    </w:p>
    <w:p w14:paraId="4148C797" w14:textId="7452ABB7" w:rsidR="00485E6F" w:rsidRPr="00B94DAE" w:rsidRDefault="005D6C7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Résistance la plus faible, pertes les plus faibles</w:t>
      </w:r>
    </w:p>
    <w:p w14:paraId="6C0BE146" w14:textId="05F30BB7" w:rsidR="00F50082" w:rsidRPr="00F50082" w:rsidRDefault="00485E6F" w:rsidP="00F50082">
      <w:pPr>
        <w:pStyle w:val="Textkrper"/>
        <w:spacing w:before="120" w:after="120" w:line="260" w:lineRule="exact"/>
        <w:jc w:val="both"/>
        <w:rPr>
          <w:rFonts w:ascii="Arial" w:hAnsi="Arial"/>
          <w:color w:val="000000"/>
        </w:rPr>
      </w:pPr>
      <w:r>
        <w:rPr>
          <w:rFonts w:ascii="Arial" w:hAnsi="Arial"/>
          <w:color w:val="000000"/>
        </w:rPr>
        <w:t>Waldenburg</w:t>
      </w:r>
      <w:r w:rsidR="005F4FD2">
        <w:rPr>
          <w:rFonts w:ascii="Arial" w:hAnsi="Arial"/>
          <w:color w:val="000000"/>
        </w:rPr>
        <w:t xml:space="preserve"> (Allemagne), le 2</w:t>
      </w:r>
      <w:r w:rsidR="00CC7999">
        <w:rPr>
          <w:rFonts w:ascii="Arial" w:hAnsi="Arial"/>
          <w:color w:val="000000"/>
        </w:rPr>
        <w:t>4</w:t>
      </w:r>
      <w:r w:rsidR="005F4FD2">
        <w:rPr>
          <w:rFonts w:ascii="Arial" w:hAnsi="Arial"/>
          <w:color w:val="000000"/>
        </w:rPr>
        <w:t xml:space="preserve"> juillet</w:t>
      </w:r>
      <w:r>
        <w:rPr>
          <w:rFonts w:ascii="Arial" w:hAnsi="Arial"/>
          <w:color w:val="000000"/>
        </w:rPr>
        <w:t xml:space="preserve"> 2024 – Würth Elektronik propose son </w:t>
      </w:r>
      <w:hyperlink r:id="rId8" w:history="1">
        <w:r>
          <w:rPr>
            <w:rStyle w:val="Hyperlink"/>
            <w:rFonts w:ascii="Arial" w:hAnsi="Arial"/>
          </w:rPr>
          <w:t>WE-MXGI</w:t>
        </w:r>
      </w:hyperlink>
      <w:r>
        <w:rPr>
          <w:rFonts w:ascii="Arial" w:hAnsi="Arial"/>
          <w:color w:val="000000"/>
        </w:rPr>
        <w:t>, un inducteur de puissance aux propriétés inédites. Des pertes de noyau extrêmement faibles, associées à la plus faible résistance d’enroulement (valeur R</w:t>
      </w:r>
      <w:r>
        <w:rPr>
          <w:rFonts w:ascii="Arial" w:hAnsi="Arial"/>
          <w:color w:val="000000"/>
          <w:vertAlign w:val="subscript"/>
        </w:rPr>
        <w:t>DC</w:t>
      </w:r>
      <w:r>
        <w:rPr>
          <w:rFonts w:ascii="Arial" w:hAnsi="Arial"/>
          <w:color w:val="000000"/>
        </w:rPr>
        <w:t>) de tous les produits comparables sur le marché à ce jour, permettent d’obtenir une efficacité maximale dans les applications de régulateurs à découpage. Ce résultat a été obtenu grâce à l’utilisation d’un matériau de noyau innovant et d’une géométrie d’enroulement optimisée.</w:t>
      </w:r>
    </w:p>
    <w:p w14:paraId="332E0504" w14:textId="1E2B7AE6"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 xml:space="preserve">L’inducteur de puissance compact </w:t>
      </w:r>
      <w:r w:rsidR="00DD76C9">
        <w:rPr>
          <w:rFonts w:ascii="Arial" w:hAnsi="Arial"/>
          <w:b w:val="0"/>
        </w:rPr>
        <w:t>CMS</w:t>
      </w:r>
      <w:r>
        <w:rPr>
          <w:rFonts w:ascii="Arial" w:hAnsi="Arial"/>
          <w:b w:val="0"/>
        </w:rPr>
        <w:t xml:space="preserve"> WE-MXGI à blindage magnétique est donc idéal pour les régulateurs à découpage haute fréquence qui utilisent les dernières technologies de transistors GaN et SiC. Le nouvel inducteur de puissance WE-MXGI offre aux développeurs la possibilité de mettre au point des conceptions plus efficaces, de convertir des niveaux de puissance plus élevés et de rendre leurs conceptions plus compactes.</w:t>
      </w:r>
    </w:p>
    <w:p w14:paraId="368574A8" w14:textId="77777777" w:rsidR="00F50082" w:rsidRDefault="0012382F" w:rsidP="00F50082">
      <w:pPr>
        <w:pStyle w:val="Textkrper"/>
        <w:spacing w:before="120" w:after="120" w:line="260" w:lineRule="exact"/>
        <w:jc w:val="both"/>
        <w:rPr>
          <w:rFonts w:ascii="Arial" w:hAnsi="Arial"/>
          <w:b w:val="0"/>
          <w:bCs w:val="0"/>
        </w:rPr>
      </w:pPr>
      <w:r>
        <w:rPr>
          <w:rFonts w:ascii="Arial" w:hAnsi="Arial"/>
          <w:b w:val="0"/>
        </w:rPr>
        <w:t>La série WE-MXGI est donc idéale pour des applications telles que les convertisseurs DC/DC pour les réseaux de portes programmables in situ (FPGA), les convertisseurs POL, les alimentations portables telles que les PDA ou les appareils photo numériques, les cartes mères et les cartes graphiques, les appareils alimentés par batterie, les appareils de communication sans fil, les alimentations pour les smartphones, les tablettes PC et autres appareils mobiles. La tension de fonctionnement est de 80 V (DC) et la température de fonctionnement est comprise entre -40 °C et 125 °C.</w:t>
      </w:r>
    </w:p>
    <w:p w14:paraId="3B63D705" w14:textId="7410E0C1" w:rsidR="0012382F" w:rsidRPr="00F50082" w:rsidRDefault="0012382F" w:rsidP="00F50082">
      <w:pPr>
        <w:pStyle w:val="Textkrper"/>
        <w:spacing w:before="120" w:after="120" w:line="260" w:lineRule="exact"/>
        <w:jc w:val="both"/>
        <w:rPr>
          <w:rFonts w:ascii="Arial" w:hAnsi="Arial"/>
          <w:b w:val="0"/>
          <w:bCs w:val="0"/>
        </w:rPr>
      </w:pPr>
      <w:r>
        <w:rPr>
          <w:rFonts w:ascii="Arial" w:hAnsi="Arial"/>
          <w:b w:val="0"/>
        </w:rPr>
        <w:t xml:space="preserve">Les nouveaux inducteurs de puissance sont disponibles en boîtiers 4020 et 5030 dont les inductances sont respectivement de 0,16 à 4,7 µH et de 0,22 à 10 µH avec un courant de saturation allant jusqu’à </w:t>
      </w:r>
      <w:r w:rsidR="00CE5340">
        <w:rPr>
          <w:rFonts w:ascii="Arial" w:hAnsi="Arial"/>
          <w:b w:val="0"/>
        </w:rPr>
        <w:t>28</w:t>
      </w:r>
      <w:r>
        <w:rPr>
          <w:rFonts w:ascii="Arial" w:hAnsi="Arial"/>
          <w:b w:val="0"/>
        </w:rPr>
        <w:t> A. D’autres tailles et valeurs sont en cours de développement.</w:t>
      </w:r>
    </w:p>
    <w:p w14:paraId="2B13B41A" w14:textId="3B1765EC" w:rsidR="006E1228" w:rsidRPr="00F50082" w:rsidRDefault="00492DD9" w:rsidP="002C0BA3">
      <w:pPr>
        <w:pStyle w:val="Textkrper"/>
        <w:spacing w:before="120" w:after="120" w:line="260" w:lineRule="exact"/>
        <w:jc w:val="both"/>
        <w:rPr>
          <w:rFonts w:ascii="Arial" w:hAnsi="Arial"/>
          <w:b w:val="0"/>
          <w:bCs w:val="0"/>
        </w:rPr>
      </w:pPr>
      <w:r>
        <w:rPr>
          <w:rFonts w:ascii="Arial" w:hAnsi="Arial"/>
          <w:b w:val="0"/>
        </w:rPr>
        <w:t xml:space="preserve">Le WE-MXGI est maintenant disponible. Des échantillons gratuits sont fournis. </w:t>
      </w:r>
    </w:p>
    <w:p w14:paraId="784E7E64" w14:textId="4BE25D64" w:rsidR="005F4FD2" w:rsidRDefault="005F4FD2">
      <w:pPr>
        <w:rPr>
          <w:rFonts w:ascii="Arial" w:hAnsi="Arial" w:cs="Arial"/>
          <w:sz w:val="20"/>
          <w:szCs w:val="20"/>
        </w:rPr>
      </w:pPr>
      <w:r>
        <w:rPr>
          <w:rFonts w:ascii="Arial" w:hAnsi="Arial"/>
          <w:b/>
          <w:bCs/>
        </w:rPr>
        <w:br w:type="page"/>
      </w:r>
    </w:p>
    <w:p w14:paraId="4625B545"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DD76C9" w:rsidRDefault="00485E6F" w:rsidP="00485E6F">
      <w:pPr>
        <w:pStyle w:val="PITextkrper"/>
        <w:pBdr>
          <w:top w:val="single" w:sz="4" w:space="1" w:color="auto"/>
        </w:pBdr>
        <w:spacing w:before="240"/>
        <w:rPr>
          <w:b/>
          <w:sz w:val="18"/>
          <w:szCs w:val="18"/>
        </w:rPr>
      </w:pPr>
    </w:p>
    <w:p w14:paraId="241C83EC" w14:textId="77777777" w:rsidR="005F4FD2" w:rsidRPr="0023476F" w:rsidRDefault="005F4FD2" w:rsidP="005F4FD2">
      <w:pPr>
        <w:spacing w:after="120" w:line="280" w:lineRule="exact"/>
        <w:rPr>
          <w:rFonts w:ascii="Arial" w:hAnsi="Arial" w:cs="Arial"/>
          <w:b/>
          <w:bCs/>
          <w:sz w:val="18"/>
          <w:szCs w:val="18"/>
        </w:rPr>
      </w:pPr>
      <w:r w:rsidRPr="0023476F">
        <w:rPr>
          <w:rFonts w:ascii="Arial" w:hAnsi="Arial"/>
          <w:b/>
          <w:sz w:val="18"/>
        </w:rPr>
        <w:t>Images disponibles</w:t>
      </w:r>
    </w:p>
    <w:p w14:paraId="74FDC3B5" w14:textId="77777777" w:rsidR="005F4FD2" w:rsidRPr="0023476F" w:rsidRDefault="005F4FD2" w:rsidP="005F4FD2">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2E1FBBB0" w:rsidR="00485E6F" w:rsidRPr="00B94DAE" w:rsidRDefault="00485E6F" w:rsidP="00CE17D6">
            <w:pPr>
              <w:pStyle w:val="txt"/>
              <w:rPr>
                <w:b/>
                <w:bCs/>
                <w:sz w:val="18"/>
              </w:rPr>
            </w:pPr>
            <w:r>
              <w:rPr>
                <w:b/>
              </w:rPr>
              <w:br/>
            </w:r>
            <w:r>
              <w:rPr>
                <w:noProof/>
              </w:rPr>
              <w:drawing>
                <wp:inline distT="0" distB="0" distL="0" distR="0" wp14:anchorId="4C7B9EB0" wp14:editId="63656E99">
                  <wp:extent cx="2139950" cy="1978025"/>
                  <wp:effectExtent l="0" t="0" r="0" b="3175"/>
                  <wp:docPr id="21150740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67"/>
                          <a:stretch/>
                        </pic:blipFill>
                        <pic:spPr bwMode="auto">
                          <a:xfrm>
                            <a:off x="0" y="0"/>
                            <a:ext cx="2139950" cy="1978025"/>
                          </a:xfrm>
                          <a:prstGeom prst="rect">
                            <a:avLst/>
                          </a:prstGeom>
                          <a:noFill/>
                          <a:ln>
                            <a:noFill/>
                          </a:ln>
                          <a:extLst>
                            <a:ext uri="{53640926-AAD7-44D8-BBD7-CCE9431645EC}">
                              <a14:shadowObscured xmlns:a14="http://schemas.microsoft.com/office/drawing/2010/main"/>
                            </a:ext>
                          </a:extLst>
                        </pic:spPr>
                      </pic:pic>
                    </a:graphicData>
                  </a:graphic>
                </wp:inline>
              </w:drawing>
            </w:r>
            <w:r w:rsidRPr="00A65D7F">
              <w:rPr>
                <w:sz w:val="16"/>
              </w:rPr>
              <w:t>Source photo :</w:t>
            </w:r>
            <w:r>
              <w:rPr>
                <w:sz w:val="16"/>
              </w:rPr>
              <w:t xml:space="preserve"> Würth Elektronik </w:t>
            </w:r>
          </w:p>
          <w:p w14:paraId="4BBAF83E" w14:textId="40E726C3" w:rsidR="00485E6F" w:rsidRPr="00B94DAE" w:rsidRDefault="00283A6D" w:rsidP="00CE17D6">
            <w:pPr>
              <w:autoSpaceDE w:val="0"/>
              <w:autoSpaceDN w:val="0"/>
              <w:adjustRightInd w:val="0"/>
              <w:rPr>
                <w:rFonts w:ascii="Arial" w:hAnsi="Arial" w:cs="Arial"/>
                <w:b/>
                <w:sz w:val="18"/>
                <w:szCs w:val="18"/>
              </w:rPr>
            </w:pPr>
            <w:r>
              <w:rPr>
                <w:rFonts w:ascii="Arial" w:hAnsi="Arial"/>
                <w:b/>
                <w:sz w:val="18"/>
              </w:rPr>
              <w:t>L’inducteur de puissance WE-MXGI se caractérise par une valeur R</w:t>
            </w:r>
            <w:r>
              <w:rPr>
                <w:rFonts w:ascii="Arial" w:hAnsi="Arial"/>
                <w:b/>
                <w:sz w:val="18"/>
                <w:vertAlign w:val="subscript"/>
              </w:rPr>
              <w:t>DC</w:t>
            </w:r>
            <w:r>
              <w:rPr>
                <w:rFonts w:ascii="Arial" w:hAnsi="Arial"/>
                <w:b/>
                <w:sz w:val="18"/>
              </w:rPr>
              <w:t xml:space="preserve"> et des pertes AC extrêmement faibles</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CC44C7" w:rsidRDefault="00485E6F" w:rsidP="00485E6F">
      <w:pPr>
        <w:pStyle w:val="PITextkrper"/>
        <w:rPr>
          <w:b/>
          <w:bCs/>
          <w:sz w:val="18"/>
          <w:szCs w:val="18"/>
        </w:rPr>
      </w:pPr>
    </w:p>
    <w:p w14:paraId="309B0E99" w14:textId="77777777" w:rsidR="005F4FD2" w:rsidRPr="0023476F" w:rsidRDefault="005F4FD2" w:rsidP="005F4FD2">
      <w:pPr>
        <w:pStyle w:val="Textkrper"/>
        <w:spacing w:before="120" w:after="120" w:line="260" w:lineRule="exact"/>
        <w:jc w:val="both"/>
        <w:rPr>
          <w:rFonts w:ascii="Arial" w:hAnsi="Arial"/>
          <w:b w:val="0"/>
          <w:bCs w:val="0"/>
        </w:rPr>
      </w:pPr>
      <w:bookmarkStart w:id="0" w:name="_Hlk142468663"/>
    </w:p>
    <w:p w14:paraId="478BC645" w14:textId="77777777" w:rsidR="005F4FD2" w:rsidRPr="0023476F" w:rsidRDefault="005F4FD2" w:rsidP="005F4FD2">
      <w:pPr>
        <w:pStyle w:val="PITextkrper"/>
        <w:pBdr>
          <w:top w:val="single" w:sz="4" w:space="1" w:color="auto"/>
        </w:pBdr>
        <w:spacing w:before="240"/>
        <w:rPr>
          <w:b/>
          <w:sz w:val="18"/>
          <w:szCs w:val="18"/>
        </w:rPr>
      </w:pPr>
    </w:p>
    <w:p w14:paraId="584211DE" w14:textId="77777777" w:rsidR="005F4FD2" w:rsidRPr="0023476F" w:rsidRDefault="005F4FD2" w:rsidP="005F4FD2">
      <w:pPr>
        <w:pStyle w:val="Textkrper"/>
        <w:spacing w:before="120" w:after="120" w:line="276" w:lineRule="auto"/>
        <w:rPr>
          <w:rFonts w:ascii="Arial" w:hAnsi="Arial"/>
        </w:rPr>
      </w:pPr>
      <w:r w:rsidRPr="0023476F">
        <w:rPr>
          <w:rFonts w:ascii="Arial" w:hAnsi="Arial"/>
        </w:rPr>
        <w:t xml:space="preserve">À propos du groupe Würth Elektronik eiSos </w:t>
      </w:r>
    </w:p>
    <w:p w14:paraId="79B45274" w14:textId="77777777" w:rsidR="005F4FD2" w:rsidRPr="0023476F" w:rsidRDefault="005F4FD2" w:rsidP="005F4FD2">
      <w:pPr>
        <w:pStyle w:val="Textkrper"/>
        <w:spacing w:before="120" w:after="120" w:line="276" w:lineRule="auto"/>
        <w:jc w:val="both"/>
        <w:rPr>
          <w:rFonts w:ascii="Arial" w:hAnsi="Arial"/>
          <w:b w:val="0"/>
        </w:rPr>
      </w:pPr>
      <w:bookmarkStart w:id="1"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15CC200F" w14:textId="77777777" w:rsidR="005F4FD2" w:rsidRDefault="005F4FD2" w:rsidP="005F4FD2">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52F692ED" w14:textId="77777777" w:rsidR="005F4FD2" w:rsidRDefault="005F4FD2" w:rsidP="005F4FD2">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C7377B5" w14:textId="77777777" w:rsidR="005F4FD2" w:rsidRPr="0023476F" w:rsidRDefault="005F4FD2" w:rsidP="005F4FD2">
      <w:pPr>
        <w:pStyle w:val="Textkrper"/>
        <w:spacing w:before="120" w:after="120" w:line="276" w:lineRule="auto"/>
        <w:jc w:val="both"/>
        <w:rPr>
          <w:rFonts w:ascii="Arial" w:hAnsi="Arial"/>
          <w:b w:val="0"/>
        </w:rPr>
      </w:pPr>
    </w:p>
    <w:p w14:paraId="586F5FC5" w14:textId="77777777" w:rsidR="005F4FD2" w:rsidRPr="0023476F" w:rsidRDefault="005F4FD2" w:rsidP="005F4FD2">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3B9E1F5" w14:textId="77777777" w:rsidR="005F4FD2" w:rsidRPr="0023476F" w:rsidRDefault="005F4FD2" w:rsidP="005F4FD2">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4D1E423B" w14:textId="77777777" w:rsidR="005F4FD2" w:rsidRPr="0023476F" w:rsidRDefault="005F4FD2" w:rsidP="005F4FD2">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4FD2" w:rsidRPr="0023476F" w14:paraId="3E46636F" w14:textId="77777777" w:rsidTr="00072955">
        <w:tc>
          <w:tcPr>
            <w:tcW w:w="3902" w:type="dxa"/>
            <w:shd w:val="clear" w:color="auto" w:fill="auto"/>
            <w:hideMark/>
          </w:tcPr>
          <w:p w14:paraId="1CDF9D30" w14:textId="77777777" w:rsidR="005F4FD2" w:rsidRPr="0023476F" w:rsidRDefault="005F4FD2" w:rsidP="00072955">
            <w:pPr>
              <w:pStyle w:val="Textkrper"/>
              <w:autoSpaceDE/>
              <w:adjustRightInd/>
              <w:spacing w:before="120" w:after="120" w:line="276" w:lineRule="auto"/>
              <w:rPr>
                <w:b w:val="0"/>
                <w:bCs w:val="0"/>
              </w:rPr>
            </w:pPr>
            <w:r w:rsidRPr="0023476F">
              <w:br w:type="page"/>
            </w:r>
            <w:r w:rsidRPr="0023476F">
              <w:rPr>
                <w:b w:val="0"/>
                <w:bCs w:val="0"/>
              </w:rPr>
              <w:br w:type="page"/>
            </w:r>
          </w:p>
          <w:p w14:paraId="499E066A" w14:textId="77777777" w:rsidR="005F4FD2" w:rsidRPr="0023476F" w:rsidRDefault="005F4FD2" w:rsidP="00072955">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E68F164" w14:textId="77777777" w:rsidR="005F4FD2" w:rsidRPr="0023476F" w:rsidRDefault="005F4FD2" w:rsidP="00072955">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B015DD9" w14:textId="77777777" w:rsidR="005F4FD2" w:rsidRPr="0023476F" w:rsidRDefault="005F4FD2" w:rsidP="00072955">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6E7A2379" w14:textId="77777777" w:rsidR="005F4FD2" w:rsidRPr="0023476F" w:rsidRDefault="005F4FD2" w:rsidP="00072955">
            <w:pPr>
              <w:spacing w:before="120" w:after="120" w:line="276" w:lineRule="auto"/>
              <w:rPr>
                <w:rFonts w:ascii="Arial" w:hAnsi="Arial" w:cs="Arial"/>
                <w:bCs/>
                <w:sz w:val="20"/>
              </w:rPr>
            </w:pPr>
            <w:r w:rsidRPr="0023476F">
              <w:rPr>
                <w:rFonts w:ascii="Arial" w:hAnsi="Arial" w:cs="Arial"/>
                <w:bCs/>
                <w:sz w:val="20"/>
              </w:rPr>
              <w:t>www.we-online.com</w:t>
            </w:r>
          </w:p>
          <w:p w14:paraId="5EAFCA66" w14:textId="77777777" w:rsidR="005F4FD2" w:rsidRPr="0023476F" w:rsidRDefault="005F4FD2" w:rsidP="00072955">
            <w:pPr>
              <w:rPr>
                <w:rFonts w:ascii="Arial" w:hAnsi="Arial" w:cs="Arial"/>
                <w:sz w:val="20"/>
              </w:rPr>
            </w:pPr>
          </w:p>
          <w:p w14:paraId="18F48532" w14:textId="77777777" w:rsidR="005F4FD2" w:rsidRPr="0023476F" w:rsidRDefault="005F4FD2" w:rsidP="00072955">
            <w:pPr>
              <w:rPr>
                <w:rFonts w:ascii="Arial" w:hAnsi="Arial" w:cs="Arial"/>
                <w:sz w:val="20"/>
              </w:rPr>
            </w:pPr>
          </w:p>
        </w:tc>
        <w:tc>
          <w:tcPr>
            <w:tcW w:w="3193" w:type="dxa"/>
            <w:shd w:val="clear" w:color="auto" w:fill="auto"/>
            <w:hideMark/>
          </w:tcPr>
          <w:p w14:paraId="77A69658" w14:textId="77777777" w:rsidR="005F4FD2" w:rsidRPr="0023476F" w:rsidRDefault="005F4FD2" w:rsidP="00072955">
            <w:pPr>
              <w:pStyle w:val="Textkrper"/>
              <w:tabs>
                <w:tab w:val="left" w:pos="1065"/>
              </w:tabs>
              <w:autoSpaceDE/>
              <w:adjustRightInd/>
              <w:spacing w:before="120" w:after="120" w:line="276" w:lineRule="auto"/>
              <w:rPr>
                <w:rFonts w:ascii="Arial" w:hAnsi="Arial"/>
              </w:rPr>
            </w:pPr>
          </w:p>
          <w:p w14:paraId="4CE29D3D" w14:textId="77777777" w:rsidR="005F4FD2" w:rsidRPr="0023476F" w:rsidRDefault="005F4FD2" w:rsidP="00072955">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CB6FCF6" w14:textId="77777777" w:rsidR="005F4FD2" w:rsidRPr="0023476F" w:rsidRDefault="005F4FD2" w:rsidP="00072955">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03132E01" w14:textId="77777777" w:rsidR="005F4FD2" w:rsidRPr="0023476F" w:rsidRDefault="005F4FD2" w:rsidP="00072955">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1D89E87" w14:textId="77777777" w:rsidR="005F4FD2" w:rsidRPr="0023476F" w:rsidRDefault="005F4FD2" w:rsidP="00072955">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D616142" w14:textId="77777777" w:rsidR="005F4FD2" w:rsidRPr="0023476F" w:rsidRDefault="005F4FD2" w:rsidP="005F4FD2">
      <w:pPr>
        <w:pStyle w:val="Textkrper"/>
        <w:spacing w:before="120" w:after="120" w:line="276" w:lineRule="auto"/>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37210" w14:textId="77777777" w:rsidR="00212E9D" w:rsidRDefault="00212E9D">
      <w:r>
        <w:separator/>
      </w:r>
    </w:p>
  </w:endnote>
  <w:endnote w:type="continuationSeparator" w:id="0">
    <w:p w14:paraId="4466416C" w14:textId="77777777" w:rsidR="00212E9D" w:rsidRDefault="0021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A1AC6F3" w:rsidR="00D84800" w:rsidRPr="00DD76C9"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DD76C9">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DE2CE3" w:rsidRPr="00DD76C9">
      <w:rPr>
        <w:rFonts w:ascii="Arial" w:hAnsi="Arial" w:cs="Arial"/>
        <w:snapToGrid w:val="0"/>
        <w:sz w:val="16"/>
        <w:lang w:val="en-US"/>
      </w:rPr>
      <w:t>WTH1PI1527</w:t>
    </w:r>
    <w:r w:rsidR="005F4FD2">
      <w:rPr>
        <w:rFonts w:ascii="Arial" w:hAnsi="Arial" w:cs="Arial"/>
        <w:snapToGrid w:val="0"/>
        <w:sz w:val="16"/>
        <w:lang w:val="en-US"/>
      </w:rPr>
      <w:t>_fr</w:t>
    </w:r>
    <w:r w:rsidR="00DE2CE3" w:rsidRPr="00DD76C9">
      <w:rPr>
        <w:rFonts w:ascii="Arial" w:hAnsi="Arial" w:cs="Arial"/>
        <w:snapToGrid w:val="0"/>
        <w:sz w:val="16"/>
        <w:lang w:val="en-US"/>
      </w:rPr>
      <w:t>.docx</w:t>
    </w:r>
    <w:r w:rsidRPr="00A74816">
      <w:rPr>
        <w:rFonts w:ascii="Arial" w:hAnsi="Arial" w:cs="Arial"/>
        <w:snapToGrid w:val="0"/>
        <w:sz w:val="16"/>
      </w:rPr>
      <w:fldChar w:fldCharType="end"/>
    </w:r>
    <w:r w:rsidRPr="00DD76C9">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D95E4" w14:textId="77777777" w:rsidR="00212E9D" w:rsidRDefault="00212E9D">
      <w:r>
        <w:separator/>
      </w:r>
    </w:p>
  </w:footnote>
  <w:footnote w:type="continuationSeparator" w:id="0">
    <w:p w14:paraId="28BA0E6B" w14:textId="77777777" w:rsidR="00212E9D" w:rsidRDefault="0021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96824">
    <w:abstractNumId w:val="4"/>
  </w:num>
  <w:num w:numId="2" w16cid:durableId="467161756">
    <w:abstractNumId w:val="1"/>
  </w:num>
  <w:num w:numId="3" w16cid:durableId="39988014">
    <w:abstractNumId w:val="2"/>
  </w:num>
  <w:num w:numId="4" w16cid:durableId="658995658">
    <w:abstractNumId w:val="3"/>
  </w:num>
  <w:num w:numId="5" w16cid:durableId="32775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2CE9"/>
    <w:rsid w:val="00035374"/>
    <w:rsid w:val="000374D6"/>
    <w:rsid w:val="0004197D"/>
    <w:rsid w:val="00041E84"/>
    <w:rsid w:val="00042E00"/>
    <w:rsid w:val="000457A0"/>
    <w:rsid w:val="00050684"/>
    <w:rsid w:val="00051D17"/>
    <w:rsid w:val="00053D8B"/>
    <w:rsid w:val="0005666E"/>
    <w:rsid w:val="000568D7"/>
    <w:rsid w:val="000573BD"/>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02E6"/>
    <w:rsid w:val="000F4BBA"/>
    <w:rsid w:val="00100528"/>
    <w:rsid w:val="00101B6C"/>
    <w:rsid w:val="00102297"/>
    <w:rsid w:val="00106E99"/>
    <w:rsid w:val="00113015"/>
    <w:rsid w:val="001138B8"/>
    <w:rsid w:val="00114255"/>
    <w:rsid w:val="0011527C"/>
    <w:rsid w:val="00117DF1"/>
    <w:rsid w:val="00117E5E"/>
    <w:rsid w:val="00123175"/>
    <w:rsid w:val="0012382F"/>
    <w:rsid w:val="001254AB"/>
    <w:rsid w:val="001255F4"/>
    <w:rsid w:val="00125D37"/>
    <w:rsid w:val="001274FC"/>
    <w:rsid w:val="00131977"/>
    <w:rsid w:val="00131F4F"/>
    <w:rsid w:val="00135811"/>
    <w:rsid w:val="001456DE"/>
    <w:rsid w:val="0014630E"/>
    <w:rsid w:val="00153D18"/>
    <w:rsid w:val="0015437A"/>
    <w:rsid w:val="00161F8B"/>
    <w:rsid w:val="0016652E"/>
    <w:rsid w:val="001667CD"/>
    <w:rsid w:val="00180178"/>
    <w:rsid w:val="001845DD"/>
    <w:rsid w:val="00184B2E"/>
    <w:rsid w:val="00190F4E"/>
    <w:rsid w:val="00194043"/>
    <w:rsid w:val="00194988"/>
    <w:rsid w:val="001A2958"/>
    <w:rsid w:val="001A2CAF"/>
    <w:rsid w:val="001A5F0D"/>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A7A"/>
    <w:rsid w:val="001F4BB0"/>
    <w:rsid w:val="001F6FF8"/>
    <w:rsid w:val="00202AC3"/>
    <w:rsid w:val="00206EC3"/>
    <w:rsid w:val="00212E9D"/>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A6D"/>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BA3"/>
    <w:rsid w:val="002C0E0E"/>
    <w:rsid w:val="002C2A63"/>
    <w:rsid w:val="002C689E"/>
    <w:rsid w:val="002C696C"/>
    <w:rsid w:val="002D4194"/>
    <w:rsid w:val="002E0469"/>
    <w:rsid w:val="002E0DDA"/>
    <w:rsid w:val="002E156E"/>
    <w:rsid w:val="002E2119"/>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256B"/>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83C3D"/>
    <w:rsid w:val="00485E6F"/>
    <w:rsid w:val="00492A78"/>
    <w:rsid w:val="00492DD9"/>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603E"/>
    <w:rsid w:val="004F1218"/>
    <w:rsid w:val="004F387D"/>
    <w:rsid w:val="004F4AB5"/>
    <w:rsid w:val="004F4C9D"/>
    <w:rsid w:val="00500C86"/>
    <w:rsid w:val="005010F7"/>
    <w:rsid w:val="00501AC2"/>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3072"/>
    <w:rsid w:val="00550D3E"/>
    <w:rsid w:val="005538CF"/>
    <w:rsid w:val="00556A0C"/>
    <w:rsid w:val="00561524"/>
    <w:rsid w:val="005642D6"/>
    <w:rsid w:val="005703F7"/>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6C79"/>
    <w:rsid w:val="005D7454"/>
    <w:rsid w:val="005E1091"/>
    <w:rsid w:val="005E6D53"/>
    <w:rsid w:val="005F4FD2"/>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7233"/>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46B"/>
    <w:rsid w:val="006D6728"/>
    <w:rsid w:val="006D7E38"/>
    <w:rsid w:val="006E0378"/>
    <w:rsid w:val="006E1228"/>
    <w:rsid w:val="006E17DE"/>
    <w:rsid w:val="006E1E5B"/>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1A3"/>
    <w:rsid w:val="0071672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34A"/>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34E9"/>
    <w:rsid w:val="0081491D"/>
    <w:rsid w:val="0081664E"/>
    <w:rsid w:val="00820DFA"/>
    <w:rsid w:val="00822557"/>
    <w:rsid w:val="00822688"/>
    <w:rsid w:val="00824228"/>
    <w:rsid w:val="00824931"/>
    <w:rsid w:val="00831C63"/>
    <w:rsid w:val="00832040"/>
    <w:rsid w:val="00834A7F"/>
    <w:rsid w:val="00837EBF"/>
    <w:rsid w:val="00840B24"/>
    <w:rsid w:val="008517BF"/>
    <w:rsid w:val="0085215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6F"/>
    <w:rsid w:val="00897B98"/>
    <w:rsid w:val="008A04A8"/>
    <w:rsid w:val="008A2AFC"/>
    <w:rsid w:val="008A6395"/>
    <w:rsid w:val="008A648E"/>
    <w:rsid w:val="008B0135"/>
    <w:rsid w:val="008B2299"/>
    <w:rsid w:val="008B7643"/>
    <w:rsid w:val="008C4506"/>
    <w:rsid w:val="008C6059"/>
    <w:rsid w:val="008D0681"/>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64B"/>
    <w:rsid w:val="00922E6F"/>
    <w:rsid w:val="00923B94"/>
    <w:rsid w:val="00924525"/>
    <w:rsid w:val="00927E75"/>
    <w:rsid w:val="00930724"/>
    <w:rsid w:val="009310B2"/>
    <w:rsid w:val="00932622"/>
    <w:rsid w:val="00933172"/>
    <w:rsid w:val="0093532B"/>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5BAE"/>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DBE"/>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519B"/>
    <w:rsid w:val="00A571C7"/>
    <w:rsid w:val="00A57628"/>
    <w:rsid w:val="00A60418"/>
    <w:rsid w:val="00A62D29"/>
    <w:rsid w:val="00A647F2"/>
    <w:rsid w:val="00A64AE9"/>
    <w:rsid w:val="00A65D7F"/>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041"/>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072D"/>
    <w:rsid w:val="00C279D5"/>
    <w:rsid w:val="00C33678"/>
    <w:rsid w:val="00C351B8"/>
    <w:rsid w:val="00C40959"/>
    <w:rsid w:val="00C437CE"/>
    <w:rsid w:val="00C43E68"/>
    <w:rsid w:val="00C500C5"/>
    <w:rsid w:val="00C537A3"/>
    <w:rsid w:val="00C5688B"/>
    <w:rsid w:val="00C63D8C"/>
    <w:rsid w:val="00C645F4"/>
    <w:rsid w:val="00C70245"/>
    <w:rsid w:val="00C71265"/>
    <w:rsid w:val="00C7439C"/>
    <w:rsid w:val="00C8403A"/>
    <w:rsid w:val="00C863E2"/>
    <w:rsid w:val="00C87944"/>
    <w:rsid w:val="00C9372B"/>
    <w:rsid w:val="00C9434E"/>
    <w:rsid w:val="00CB06BF"/>
    <w:rsid w:val="00CB56BA"/>
    <w:rsid w:val="00CB6417"/>
    <w:rsid w:val="00CB765C"/>
    <w:rsid w:val="00CC1740"/>
    <w:rsid w:val="00CC1D85"/>
    <w:rsid w:val="00CC318F"/>
    <w:rsid w:val="00CC31B8"/>
    <w:rsid w:val="00CC44C7"/>
    <w:rsid w:val="00CC5E31"/>
    <w:rsid w:val="00CC7999"/>
    <w:rsid w:val="00CD080A"/>
    <w:rsid w:val="00CD1C4E"/>
    <w:rsid w:val="00CD1EC2"/>
    <w:rsid w:val="00CD2389"/>
    <w:rsid w:val="00CE0CA4"/>
    <w:rsid w:val="00CE3661"/>
    <w:rsid w:val="00CE5015"/>
    <w:rsid w:val="00CE5340"/>
    <w:rsid w:val="00CF06BD"/>
    <w:rsid w:val="00CF12AC"/>
    <w:rsid w:val="00CF2554"/>
    <w:rsid w:val="00CF4A4B"/>
    <w:rsid w:val="00CF4A78"/>
    <w:rsid w:val="00CF5234"/>
    <w:rsid w:val="00CF7932"/>
    <w:rsid w:val="00D10313"/>
    <w:rsid w:val="00D10A7D"/>
    <w:rsid w:val="00D124AD"/>
    <w:rsid w:val="00D23260"/>
    <w:rsid w:val="00D261A7"/>
    <w:rsid w:val="00D3170D"/>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D5901"/>
    <w:rsid w:val="00DD76C9"/>
    <w:rsid w:val="00DE2CE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A7E5C"/>
    <w:rsid w:val="00EB12AA"/>
    <w:rsid w:val="00EC48ED"/>
    <w:rsid w:val="00EC6274"/>
    <w:rsid w:val="00EC6970"/>
    <w:rsid w:val="00ED0389"/>
    <w:rsid w:val="00ED24DF"/>
    <w:rsid w:val="00ED67AA"/>
    <w:rsid w:val="00EE17CD"/>
    <w:rsid w:val="00EE1985"/>
    <w:rsid w:val="00EE3F9D"/>
    <w:rsid w:val="00EE59B9"/>
    <w:rsid w:val="00EE6C4D"/>
    <w:rsid w:val="00EF6119"/>
    <w:rsid w:val="00EF62C4"/>
    <w:rsid w:val="00EF7895"/>
    <w:rsid w:val="00F020E7"/>
    <w:rsid w:val="00F02E63"/>
    <w:rsid w:val="00F06103"/>
    <w:rsid w:val="00F10004"/>
    <w:rsid w:val="00F11AAA"/>
    <w:rsid w:val="00F1272C"/>
    <w:rsid w:val="00F13328"/>
    <w:rsid w:val="00F14F24"/>
    <w:rsid w:val="00F1580B"/>
    <w:rsid w:val="00F2437A"/>
    <w:rsid w:val="00F26A7D"/>
    <w:rsid w:val="00F27950"/>
    <w:rsid w:val="00F41A22"/>
    <w:rsid w:val="00F50082"/>
    <w:rsid w:val="00F5409C"/>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0C44"/>
    <w:rsid w:val="00FE1859"/>
    <w:rsid w:val="00FE4D7E"/>
    <w:rsid w:val="00FF1372"/>
    <w:rsid w:val="00FF155E"/>
    <w:rsid w:val="00FF2EA3"/>
    <w:rsid w:val="00FF39DA"/>
    <w:rsid w:val="00FF468F"/>
    <w:rsid w:val="00FF4BD1"/>
    <w:rsid w:val="00FF51FB"/>
    <w:rsid w:val="00FF52E8"/>
    <w:rsid w:val="00FF57B6"/>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cf01">
    <w:name w:val="cf01"/>
    <w:basedOn w:val="Absatz-Standardschriftart"/>
    <w:rsid w:val="008134E9"/>
    <w:rPr>
      <w:rFonts w:ascii="Segoe UI" w:hAnsi="Segoe UI" w:cs="Segoe UI" w:hint="default"/>
      <w:sz w:val="18"/>
      <w:szCs w:val="18"/>
    </w:rPr>
  </w:style>
  <w:style w:type="paragraph" w:customStyle="1" w:styleId="pf0">
    <w:name w:val="pf0"/>
    <w:basedOn w:val="Standard"/>
    <w:rsid w:val="008134E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018524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45922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954368">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MXG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6CA1-960B-426B-BEE5-188A7D87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3843</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2024-07-04T07:22:00Z</dcterms:created>
  <dcterms:modified xsi:type="dcterms:W3CDTF">2024-07-24T10:17:00Z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