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71A9694" w14:textId="77777777" w:rsidR="00104C4F" w:rsidRDefault="00104C4F" w:rsidP="00104C4F">
      <w:pPr>
        <w:pStyle w:val="Kopfzeile"/>
        <w:tabs>
          <w:tab w:val="clear" w:pos="4536"/>
          <w:tab w:val="clear" w:pos="9072"/>
        </w:tabs>
        <w:spacing w:before="360" w:after="360"/>
        <w:rPr>
          <w:rFonts w:ascii="Arial" w:hAnsi="Arial" w:cs="Arial"/>
          <w:b/>
          <w:bCs/>
          <w:lang w:val="en-US"/>
        </w:rPr>
      </w:pPr>
      <w:r w:rsidRPr="00104C4F">
        <w:rPr>
          <w:rFonts w:ascii="Arial" w:hAnsi="Arial" w:cs="Arial"/>
          <w:b/>
          <w:bCs/>
          <w:lang w:val="en-US"/>
        </w:rPr>
        <w:t>Würth Elektronik promotes sustainable innovations at Teknopark Istanbul</w:t>
      </w:r>
    </w:p>
    <w:p w14:paraId="66760CDF" w14:textId="5DEC8E98" w:rsidR="00104C4F" w:rsidRPr="00A32B8C" w:rsidRDefault="00104C4F" w:rsidP="00104C4F">
      <w:pPr>
        <w:pStyle w:val="Kopfzeile"/>
        <w:tabs>
          <w:tab w:val="clear" w:pos="4536"/>
          <w:tab w:val="clear" w:pos="9072"/>
        </w:tabs>
        <w:spacing w:before="360" w:after="360"/>
        <w:rPr>
          <w:rFonts w:ascii="Arial" w:hAnsi="Arial" w:cs="Arial"/>
          <w:b/>
          <w:bCs/>
          <w:color w:val="000000"/>
          <w:sz w:val="36"/>
          <w:lang w:val="en-US"/>
        </w:rPr>
      </w:pPr>
      <w:proofErr w:type="spellStart"/>
      <w:r w:rsidRPr="00A32B8C">
        <w:rPr>
          <w:rFonts w:ascii="Arial" w:hAnsi="Arial" w:cs="Arial"/>
          <w:b/>
          <w:bCs/>
          <w:color w:val="000000"/>
          <w:sz w:val="36"/>
          <w:lang w:val="en-US"/>
        </w:rPr>
        <w:t>Next</w:t>
      </w:r>
      <w:r w:rsidR="002178E0">
        <w:rPr>
          <w:rFonts w:ascii="Arial" w:hAnsi="Arial" w:cs="Arial"/>
          <w:b/>
          <w:bCs/>
          <w:color w:val="000000"/>
          <w:sz w:val="36"/>
          <w:lang w:val="en-US"/>
        </w:rPr>
        <w:t>C</w:t>
      </w:r>
      <w:r w:rsidRPr="00A32B8C">
        <w:rPr>
          <w:rFonts w:ascii="Arial" w:hAnsi="Arial" w:cs="Arial"/>
          <w:b/>
          <w:bCs/>
          <w:color w:val="000000"/>
          <w:sz w:val="36"/>
          <w:lang w:val="en-US"/>
        </w:rPr>
        <w:t>ube</w:t>
      </w:r>
      <w:proofErr w:type="spellEnd"/>
      <w:r w:rsidRPr="00A32B8C">
        <w:rPr>
          <w:rFonts w:ascii="Arial" w:hAnsi="Arial" w:cs="Arial"/>
          <w:b/>
          <w:bCs/>
          <w:color w:val="000000"/>
          <w:sz w:val="36"/>
          <w:lang w:val="en-US"/>
        </w:rPr>
        <w:t>: Development support for environmentally conscious technologies</w:t>
      </w:r>
    </w:p>
    <w:p w14:paraId="34366324" w14:textId="541AA463" w:rsidR="00104C4F" w:rsidRPr="00A32B8C" w:rsidRDefault="001F039F" w:rsidP="00104C4F">
      <w:pPr>
        <w:pStyle w:val="Textkrper"/>
        <w:spacing w:before="120" w:after="120" w:line="260" w:lineRule="exact"/>
        <w:jc w:val="both"/>
        <w:rPr>
          <w:rFonts w:ascii="Arial" w:hAnsi="Arial"/>
          <w:color w:val="000000"/>
          <w:lang w:val="en-US"/>
        </w:rPr>
      </w:pPr>
      <w:r w:rsidRPr="00A32B8C">
        <w:rPr>
          <w:rFonts w:ascii="Arial" w:hAnsi="Arial"/>
          <w:color w:val="000000"/>
          <w:lang w:val="en-US"/>
        </w:rPr>
        <w:t>Waldenburg</w:t>
      </w:r>
      <w:r w:rsidR="00A477CF" w:rsidRPr="00A32B8C">
        <w:rPr>
          <w:rFonts w:ascii="Arial" w:hAnsi="Arial"/>
          <w:color w:val="000000"/>
          <w:lang w:val="en-US"/>
        </w:rPr>
        <w:t xml:space="preserve"> (Germany),</w:t>
      </w:r>
      <w:r w:rsidR="006303C1" w:rsidRPr="00A32B8C">
        <w:rPr>
          <w:rFonts w:ascii="Arial" w:hAnsi="Arial"/>
          <w:color w:val="000000"/>
          <w:lang w:val="en-US"/>
        </w:rPr>
        <w:t xml:space="preserve"> </w:t>
      </w:r>
      <w:r w:rsidR="00FB4261">
        <w:rPr>
          <w:rFonts w:ascii="Arial" w:hAnsi="Arial"/>
          <w:color w:val="000000"/>
          <w:lang w:val="en-US"/>
        </w:rPr>
        <w:t>January</w:t>
      </w:r>
      <w:r w:rsidR="00921E32" w:rsidRPr="00A32B8C">
        <w:rPr>
          <w:rFonts w:ascii="Arial" w:hAnsi="Arial"/>
          <w:color w:val="000000"/>
          <w:lang w:val="en-US"/>
        </w:rPr>
        <w:t xml:space="preserve"> </w:t>
      </w:r>
      <w:r w:rsidR="00916C74">
        <w:rPr>
          <w:rFonts w:ascii="Arial" w:hAnsi="Arial"/>
          <w:color w:val="000000"/>
          <w:lang w:val="en-US"/>
        </w:rPr>
        <w:t>30</w:t>
      </w:r>
      <w:r w:rsidR="00921E32" w:rsidRPr="00A32B8C">
        <w:rPr>
          <w:rFonts w:ascii="Arial" w:hAnsi="Arial"/>
          <w:color w:val="000000"/>
          <w:lang w:val="en-US"/>
        </w:rPr>
        <w:t>, 202</w:t>
      </w:r>
      <w:r w:rsidR="00FB4261">
        <w:rPr>
          <w:rFonts w:ascii="Arial" w:hAnsi="Arial"/>
          <w:color w:val="000000"/>
          <w:lang w:val="en-US"/>
        </w:rPr>
        <w:t>5</w:t>
      </w:r>
      <w:r w:rsidR="00104C4F" w:rsidRPr="00A32B8C">
        <w:rPr>
          <w:rFonts w:ascii="Arial" w:hAnsi="Arial"/>
          <w:color w:val="000000"/>
          <w:lang w:val="en-US"/>
        </w:rPr>
        <w:t xml:space="preserve"> – Würth Elektronik eiSos, a leading manufacturer of electronic and electromechanical components, is also committed to environmental protection and sustainable technologies internationally.  Since May 2024, the </w:t>
      </w:r>
      <w:r w:rsidR="00A32B8C" w:rsidRPr="00A54CF0">
        <w:rPr>
          <w:rFonts w:ascii="Arial" w:hAnsi="Arial"/>
          <w:color w:val="000000"/>
          <w:lang w:val="en-US"/>
        </w:rPr>
        <w:t>Turkish Subsidiary of the company</w:t>
      </w:r>
      <w:r w:rsidR="00A32B8C" w:rsidRPr="00A32B8C">
        <w:rPr>
          <w:rFonts w:ascii="Arial" w:hAnsi="Arial"/>
          <w:color w:val="000000"/>
          <w:lang w:val="en-US"/>
        </w:rPr>
        <w:t xml:space="preserve"> </w:t>
      </w:r>
      <w:r w:rsidR="00104C4F" w:rsidRPr="00A32B8C">
        <w:rPr>
          <w:rFonts w:ascii="Arial" w:hAnsi="Arial"/>
          <w:color w:val="000000"/>
          <w:lang w:val="en-US"/>
        </w:rPr>
        <w:t>has been working with Teknopark Istanbul to promote sustainable products and technologies.</w:t>
      </w:r>
    </w:p>
    <w:p w14:paraId="3425DEE7" w14:textId="10F775AF" w:rsidR="00104C4F" w:rsidRPr="00A32B8C" w:rsidRDefault="00104C4F" w:rsidP="00104C4F">
      <w:pPr>
        <w:pStyle w:val="Textkrper"/>
        <w:spacing w:before="120" w:after="120" w:line="260" w:lineRule="exact"/>
        <w:jc w:val="both"/>
        <w:rPr>
          <w:rFonts w:ascii="Arial" w:hAnsi="Arial"/>
          <w:b w:val="0"/>
          <w:bCs w:val="0"/>
          <w:lang w:val="en-US"/>
        </w:rPr>
      </w:pPr>
      <w:r w:rsidRPr="00A32B8C">
        <w:rPr>
          <w:rFonts w:ascii="Arial" w:hAnsi="Arial"/>
          <w:b w:val="0"/>
          <w:bCs w:val="0"/>
          <w:lang w:val="en-US"/>
        </w:rPr>
        <w:t xml:space="preserve">“Environmental protection knows no boundaries,” emphasizes </w:t>
      </w:r>
      <w:bookmarkStart w:id="0" w:name="_Hlk185257708"/>
      <w:r w:rsidR="00701E94" w:rsidRPr="00701E94">
        <w:rPr>
          <w:rFonts w:ascii="Arial" w:hAnsi="Arial"/>
          <w:b w:val="0"/>
          <w:bCs w:val="0"/>
          <w:lang w:val="en-US"/>
        </w:rPr>
        <w:t>Ahmet Çakır</w:t>
      </w:r>
      <w:r w:rsidR="00701E94">
        <w:rPr>
          <w:rFonts w:ascii="Arial" w:hAnsi="Arial"/>
          <w:b w:val="0"/>
          <w:bCs w:val="0"/>
          <w:lang w:val="en-US"/>
        </w:rPr>
        <w:t>,</w:t>
      </w:r>
      <w:r w:rsidRPr="00A32B8C">
        <w:rPr>
          <w:rFonts w:ascii="Arial" w:hAnsi="Arial"/>
          <w:b w:val="0"/>
          <w:bCs w:val="0"/>
          <w:lang w:val="en-US"/>
        </w:rPr>
        <w:t xml:space="preserve"> </w:t>
      </w:r>
      <w:r w:rsidR="00701E94" w:rsidRPr="00912AB8">
        <w:rPr>
          <w:rFonts w:ascii="Arial" w:hAnsi="Arial"/>
          <w:b w:val="0"/>
          <w:bCs w:val="0"/>
          <w:lang w:val="en-US"/>
        </w:rPr>
        <w:t xml:space="preserve">General Manager of Würth Elektronik eiSos </w:t>
      </w:r>
      <w:bookmarkEnd w:id="0"/>
      <w:r w:rsidR="00912AB8">
        <w:rPr>
          <w:rFonts w:ascii="Arial" w:hAnsi="Arial"/>
          <w:b w:val="0"/>
          <w:bCs w:val="0"/>
          <w:lang w:val="en-US"/>
        </w:rPr>
        <w:t>Türkiye</w:t>
      </w:r>
      <w:r w:rsidRPr="00A32B8C">
        <w:rPr>
          <w:rFonts w:ascii="Arial" w:hAnsi="Arial"/>
          <w:b w:val="0"/>
          <w:bCs w:val="0"/>
          <w:lang w:val="en-US"/>
        </w:rPr>
        <w:t xml:space="preserve">. “In Teknopark Istanbul, we have found a strong partner to provide targeted support for sustainable projects in </w:t>
      </w:r>
      <w:r w:rsidR="00477BC1" w:rsidRPr="00477BC1">
        <w:rPr>
          <w:rFonts w:ascii="Arial" w:hAnsi="Arial"/>
          <w:b w:val="0"/>
          <w:bCs w:val="0"/>
          <w:lang w:val="en-US"/>
        </w:rPr>
        <w:t>Türkiye</w:t>
      </w:r>
      <w:r w:rsidR="00477BC1">
        <w:rPr>
          <w:rFonts w:ascii="Arial" w:hAnsi="Arial"/>
          <w:b w:val="0"/>
          <w:bCs w:val="0"/>
          <w:lang w:val="en-US"/>
        </w:rPr>
        <w:t>.</w:t>
      </w:r>
      <w:r w:rsidRPr="00A32B8C">
        <w:rPr>
          <w:rFonts w:ascii="Arial" w:hAnsi="Arial"/>
          <w:b w:val="0"/>
          <w:bCs w:val="0"/>
          <w:lang w:val="en-US"/>
        </w:rPr>
        <w:t xml:space="preserve"> The </w:t>
      </w:r>
      <w:r w:rsidR="00CC5809">
        <w:rPr>
          <w:rFonts w:ascii="Arial" w:hAnsi="Arial"/>
          <w:b w:val="0"/>
          <w:bCs w:val="0"/>
          <w:lang w:val="en-US"/>
        </w:rPr>
        <w:t>Teknopark Istanbul</w:t>
      </w:r>
      <w:r w:rsidRPr="00A32B8C">
        <w:rPr>
          <w:rFonts w:ascii="Arial" w:hAnsi="Arial"/>
          <w:b w:val="0"/>
          <w:bCs w:val="0"/>
          <w:lang w:val="en-US"/>
        </w:rPr>
        <w:t xml:space="preserve"> for cutting-edge technology offers entrepreneurs and start-ups an ideal environment with acceleration programs and cooperation opportunities. Our development support complements this offer perfectly.”</w:t>
      </w:r>
    </w:p>
    <w:p w14:paraId="35DE0C3A" w14:textId="77777777" w:rsidR="00104C4F" w:rsidRPr="00A32B8C" w:rsidRDefault="00104C4F" w:rsidP="00104C4F">
      <w:pPr>
        <w:pStyle w:val="Textkrper"/>
        <w:spacing w:before="120" w:after="120" w:line="260" w:lineRule="exact"/>
        <w:jc w:val="both"/>
        <w:rPr>
          <w:rFonts w:ascii="Arial" w:hAnsi="Arial"/>
          <w:lang w:val="en-US"/>
        </w:rPr>
      </w:pPr>
      <w:r w:rsidRPr="00A32B8C">
        <w:rPr>
          <w:rFonts w:ascii="Arial" w:hAnsi="Arial"/>
          <w:lang w:val="en-US"/>
        </w:rPr>
        <w:t>Start-up support with know-how and infrastructure</w:t>
      </w:r>
    </w:p>
    <w:p w14:paraId="53913D38" w14:textId="180A7A05" w:rsidR="007E0980" w:rsidRDefault="00104C4F" w:rsidP="00104C4F">
      <w:pPr>
        <w:pStyle w:val="Textkrper"/>
        <w:spacing w:before="120" w:after="120" w:line="260" w:lineRule="exact"/>
        <w:jc w:val="both"/>
        <w:rPr>
          <w:rFonts w:ascii="Arial" w:hAnsi="Arial"/>
          <w:b w:val="0"/>
          <w:bCs w:val="0"/>
          <w:lang w:val="en-US"/>
        </w:rPr>
      </w:pPr>
      <w:r w:rsidRPr="00A32B8C">
        <w:rPr>
          <w:rFonts w:ascii="Arial" w:hAnsi="Arial"/>
          <w:b w:val="0"/>
          <w:bCs w:val="0"/>
          <w:lang w:val="en-US"/>
        </w:rPr>
        <w:t xml:space="preserve">The </w:t>
      </w:r>
      <w:proofErr w:type="spellStart"/>
      <w:r w:rsidRPr="00A32B8C">
        <w:rPr>
          <w:rFonts w:ascii="Arial" w:hAnsi="Arial"/>
          <w:b w:val="0"/>
          <w:bCs w:val="0"/>
          <w:lang w:val="en-US"/>
        </w:rPr>
        <w:t>Next</w:t>
      </w:r>
      <w:r w:rsidR="002178E0">
        <w:rPr>
          <w:rFonts w:ascii="Arial" w:hAnsi="Arial"/>
          <w:b w:val="0"/>
          <w:bCs w:val="0"/>
          <w:lang w:val="en-US"/>
        </w:rPr>
        <w:t>C</w:t>
      </w:r>
      <w:r w:rsidRPr="00A32B8C">
        <w:rPr>
          <w:rFonts w:ascii="Arial" w:hAnsi="Arial"/>
          <w:b w:val="0"/>
          <w:bCs w:val="0"/>
          <w:lang w:val="en-US"/>
        </w:rPr>
        <w:t>ube</w:t>
      </w:r>
      <w:proofErr w:type="spellEnd"/>
      <w:r w:rsidRPr="00A32B8C">
        <w:rPr>
          <w:rFonts w:ascii="Arial" w:hAnsi="Arial"/>
          <w:b w:val="0"/>
          <w:bCs w:val="0"/>
          <w:lang w:val="en-US"/>
        </w:rPr>
        <w:t xml:space="preserve"> program includes classic startup support such as training, mentoring and risk analyses as well as support with performance evaluation and the search for investors. Experts from Würth Elektronik participate with online and classroom training. In addition, participants have access to a state-of-the-art electronics laboratory, which Würth Elektronik has already equipped with equipment and components in 2022</w:t>
      </w:r>
      <w:r w:rsidR="007E0980">
        <w:rPr>
          <w:rFonts w:ascii="Arial" w:hAnsi="Arial"/>
          <w:b w:val="0"/>
          <w:bCs w:val="0"/>
          <w:lang w:val="en-US"/>
        </w:rPr>
        <w:t>,</w:t>
      </w:r>
      <w:r w:rsidR="007E0980" w:rsidRPr="00912AB8">
        <w:rPr>
          <w:lang w:val="en-US"/>
        </w:rPr>
        <w:t xml:space="preserve"> </w:t>
      </w:r>
      <w:r w:rsidR="007E0980" w:rsidRPr="007E0980">
        <w:rPr>
          <w:rFonts w:ascii="Arial" w:hAnsi="Arial"/>
          <w:b w:val="0"/>
          <w:bCs w:val="0"/>
          <w:lang w:val="en-US"/>
        </w:rPr>
        <w:t>including more than 60 design kits as well as soldering stations and microscopes for developing prototypes</w:t>
      </w:r>
      <w:r w:rsidRPr="00A32B8C">
        <w:rPr>
          <w:rFonts w:ascii="Arial" w:hAnsi="Arial"/>
          <w:b w:val="0"/>
          <w:bCs w:val="0"/>
          <w:lang w:val="en-US"/>
        </w:rPr>
        <w:t>.</w:t>
      </w:r>
    </w:p>
    <w:p w14:paraId="664D5BCB" w14:textId="403847DB" w:rsidR="002740FD" w:rsidRDefault="002740FD" w:rsidP="00104C4F">
      <w:pPr>
        <w:pStyle w:val="Textkrper"/>
        <w:spacing w:before="120" w:after="120" w:line="260" w:lineRule="exact"/>
        <w:jc w:val="both"/>
        <w:rPr>
          <w:rFonts w:ascii="Arial" w:hAnsi="Arial"/>
          <w:b w:val="0"/>
          <w:bCs w:val="0"/>
          <w:lang w:val="en-US"/>
        </w:rPr>
      </w:pPr>
      <w:r w:rsidRPr="002740FD">
        <w:rPr>
          <w:rFonts w:ascii="Arial" w:hAnsi="Arial"/>
          <w:b w:val="0"/>
          <w:bCs w:val="0"/>
          <w:lang w:val="en-US"/>
        </w:rPr>
        <w:t xml:space="preserve">“Supporting start-ups is of central importance to us,” emphasizes Würth Elektronik </w:t>
      </w:r>
      <w:r w:rsidR="0045751A">
        <w:rPr>
          <w:rFonts w:ascii="Arial" w:hAnsi="Arial"/>
          <w:b w:val="0"/>
          <w:bCs w:val="0"/>
          <w:lang w:val="en-US"/>
        </w:rPr>
        <w:t xml:space="preserve">eiSos </w:t>
      </w:r>
      <w:r w:rsidRPr="002740FD">
        <w:rPr>
          <w:rFonts w:ascii="Arial" w:hAnsi="Arial"/>
          <w:b w:val="0"/>
          <w:bCs w:val="0"/>
          <w:lang w:val="en-US"/>
        </w:rPr>
        <w:t>CTO Alexander Gerfer. “Of course, we are also implementing our successful concept of development support internationally.</w:t>
      </w:r>
      <w:r w:rsidR="00912AB8">
        <w:rPr>
          <w:rFonts w:ascii="Arial" w:hAnsi="Arial"/>
          <w:b w:val="0"/>
          <w:bCs w:val="0"/>
          <w:lang w:val="en-US"/>
        </w:rPr>
        <w:t xml:space="preserve"> </w:t>
      </w:r>
      <w:r w:rsidRPr="002740FD">
        <w:rPr>
          <w:rFonts w:ascii="Arial" w:hAnsi="Arial"/>
          <w:b w:val="0"/>
          <w:bCs w:val="0"/>
          <w:lang w:val="en-US"/>
        </w:rPr>
        <w:t xml:space="preserve">Teknopark Istanbul is an ideal platform for this: true to our mission of creating together, we give founders in </w:t>
      </w:r>
      <w:r w:rsidR="00477BC1" w:rsidRPr="00477BC1">
        <w:rPr>
          <w:rFonts w:ascii="Arial" w:hAnsi="Arial"/>
          <w:b w:val="0"/>
          <w:bCs w:val="0"/>
          <w:lang w:val="en-US"/>
        </w:rPr>
        <w:t>Türkiye</w:t>
      </w:r>
      <w:r w:rsidR="00477BC1">
        <w:rPr>
          <w:rFonts w:ascii="Arial" w:hAnsi="Arial"/>
          <w:b w:val="0"/>
          <w:bCs w:val="0"/>
          <w:lang w:val="en-US"/>
        </w:rPr>
        <w:t xml:space="preserve"> </w:t>
      </w:r>
      <w:r w:rsidRPr="002740FD">
        <w:rPr>
          <w:rFonts w:ascii="Arial" w:hAnsi="Arial"/>
          <w:b w:val="0"/>
          <w:bCs w:val="0"/>
          <w:lang w:val="en-US"/>
        </w:rPr>
        <w:t>the chance to turn good ideas into successful products.”</w:t>
      </w:r>
    </w:p>
    <w:p w14:paraId="1B13A13D" w14:textId="4297535C" w:rsidR="00104C4F" w:rsidRDefault="00104C4F" w:rsidP="00104C4F">
      <w:pPr>
        <w:pStyle w:val="Textkrper"/>
        <w:spacing w:before="120" w:after="120" w:line="260" w:lineRule="exact"/>
        <w:jc w:val="both"/>
        <w:rPr>
          <w:rFonts w:ascii="Arial" w:hAnsi="Arial"/>
          <w:b w:val="0"/>
          <w:bCs w:val="0"/>
          <w:lang w:val="en-US"/>
        </w:rPr>
      </w:pPr>
      <w:r w:rsidRPr="00A32B8C">
        <w:rPr>
          <w:rFonts w:ascii="Arial" w:hAnsi="Arial"/>
          <w:b w:val="0"/>
          <w:bCs w:val="0"/>
          <w:lang w:val="en-US"/>
        </w:rPr>
        <w:t xml:space="preserve">The initiators of the three best projects will be invited to a presentation </w:t>
      </w:r>
      <w:r w:rsidR="00273571">
        <w:rPr>
          <w:rFonts w:ascii="Arial" w:hAnsi="Arial"/>
          <w:b w:val="0"/>
          <w:bCs w:val="0"/>
          <w:lang w:val="en-US"/>
        </w:rPr>
        <w:t>to Germany</w:t>
      </w:r>
      <w:r w:rsidRPr="00A32B8C">
        <w:rPr>
          <w:rFonts w:ascii="Arial" w:hAnsi="Arial"/>
          <w:b w:val="0"/>
          <w:bCs w:val="0"/>
          <w:lang w:val="en-US"/>
        </w:rPr>
        <w:t xml:space="preserve"> in September 2025.</w:t>
      </w:r>
    </w:p>
    <w:p w14:paraId="39DC734D" w14:textId="62C770C0" w:rsidR="00104C4F" w:rsidRPr="00A32B8C" w:rsidRDefault="00104C4F" w:rsidP="00104C4F">
      <w:pPr>
        <w:pStyle w:val="Textkrper"/>
        <w:spacing w:before="120" w:after="120" w:line="260" w:lineRule="exact"/>
        <w:jc w:val="both"/>
        <w:rPr>
          <w:rFonts w:ascii="Arial" w:hAnsi="Arial"/>
          <w:lang w:val="en-US"/>
        </w:rPr>
      </w:pPr>
      <w:r w:rsidRPr="00A32B8C">
        <w:rPr>
          <w:rFonts w:ascii="Arial" w:hAnsi="Arial"/>
          <w:lang w:val="en-US"/>
        </w:rPr>
        <w:t>Creating together, also at international level</w:t>
      </w:r>
    </w:p>
    <w:p w14:paraId="1F794B41" w14:textId="2EDFB733" w:rsidR="00F85C8A" w:rsidRPr="00F85C8A" w:rsidRDefault="00104C4F" w:rsidP="00104C4F">
      <w:pPr>
        <w:pStyle w:val="Textkrper"/>
        <w:spacing w:before="120" w:after="120" w:line="260" w:lineRule="exact"/>
        <w:jc w:val="both"/>
        <w:rPr>
          <w:rFonts w:ascii="Arial" w:hAnsi="Arial"/>
          <w:color w:val="000000"/>
          <w:lang w:val="en-US"/>
        </w:rPr>
      </w:pPr>
      <w:r w:rsidRPr="00A32B8C">
        <w:rPr>
          <w:rFonts w:ascii="Arial" w:hAnsi="Arial"/>
          <w:b w:val="0"/>
          <w:bCs w:val="0"/>
          <w:lang w:val="en-US"/>
        </w:rPr>
        <w:t xml:space="preserve">Promoting start-ups is part of Würth Elektronik's Creating together mission: the aim is to promote environmentally conscious and sustainable ideas </w:t>
      </w:r>
      <w:proofErr w:type="gramStart"/>
      <w:r w:rsidRPr="00A32B8C">
        <w:rPr>
          <w:rFonts w:ascii="Arial" w:hAnsi="Arial"/>
          <w:b w:val="0"/>
          <w:bCs w:val="0"/>
          <w:lang w:val="en-US"/>
        </w:rPr>
        <w:t>in particular through</w:t>
      </w:r>
      <w:proofErr w:type="gramEnd"/>
      <w:r w:rsidRPr="00A32B8C">
        <w:rPr>
          <w:rFonts w:ascii="Arial" w:hAnsi="Arial"/>
          <w:b w:val="0"/>
          <w:bCs w:val="0"/>
          <w:lang w:val="en-US"/>
        </w:rPr>
        <w:t xml:space="preserve"> know-how transfer and networking and to develop them to series maturity. </w:t>
      </w:r>
    </w:p>
    <w:p w14:paraId="006A09AA" w14:textId="77777777" w:rsidR="00E67044" w:rsidRPr="000E0B5B" w:rsidRDefault="00E67044" w:rsidP="00BD2843">
      <w:pPr>
        <w:pStyle w:val="Textkrper"/>
        <w:spacing w:before="120" w:after="120" w:line="260" w:lineRule="exact"/>
        <w:jc w:val="both"/>
        <w:rPr>
          <w:rFonts w:ascii="Arial" w:hAnsi="Arial"/>
          <w:b w:val="0"/>
          <w:bCs w:val="0"/>
          <w:lang w:val="en-US"/>
        </w:rPr>
      </w:pPr>
    </w:p>
    <w:p w14:paraId="54B0BD9B" w14:textId="77777777" w:rsidR="00C63D8C" w:rsidRPr="000E0B5B" w:rsidRDefault="00C63D8C" w:rsidP="00BD2843">
      <w:pPr>
        <w:pStyle w:val="PITextkrper"/>
        <w:pBdr>
          <w:top w:val="single" w:sz="4" w:space="1" w:color="auto"/>
        </w:pBdr>
        <w:spacing w:before="240"/>
        <w:rPr>
          <w:b/>
          <w:sz w:val="18"/>
          <w:szCs w:val="18"/>
          <w:lang w:val="en-US"/>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3E94E07" w14:textId="104B7F61" w:rsidR="002E1C7F" w:rsidRDefault="001273C4" w:rsidP="006C5BE6">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122CE6">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049AF" w:rsidRPr="002178E0" w14:paraId="073E1E30" w14:textId="06A2D6C4" w:rsidTr="00F049AF">
        <w:trPr>
          <w:trHeight w:val="1701"/>
        </w:trPr>
        <w:tc>
          <w:tcPr>
            <w:tcW w:w="3510" w:type="dxa"/>
          </w:tcPr>
          <w:p w14:paraId="725697D3" w14:textId="67EA6E0E" w:rsidR="00F049AF" w:rsidRPr="00912AB8" w:rsidRDefault="00F049AF">
            <w:pPr>
              <w:pStyle w:val="txt"/>
              <w:rPr>
                <w:b/>
                <w:bCs/>
                <w:sz w:val="18"/>
                <w:lang w:val="en-US"/>
              </w:rPr>
            </w:pPr>
            <w:r w:rsidRPr="000E0B5B">
              <w:rPr>
                <w:b/>
                <w:lang w:val="en-US"/>
              </w:rPr>
              <w:br/>
            </w:r>
            <w:r>
              <w:rPr>
                <w:noProof/>
              </w:rPr>
              <w:drawing>
                <wp:inline distT="0" distB="0" distL="0" distR="0" wp14:anchorId="7F74D070" wp14:editId="79DEA957">
                  <wp:extent cx="2139950" cy="1605280"/>
                  <wp:effectExtent l="0" t="0" r="0" b="0"/>
                  <wp:docPr id="14083210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sidRPr="00912AB8">
              <w:rPr>
                <w:b/>
                <w:bCs/>
                <w:sz w:val="18"/>
                <w:lang w:val="en-US"/>
              </w:rPr>
              <w:br/>
            </w:r>
            <w:r w:rsidRPr="00912AB8">
              <w:rPr>
                <w:bCs/>
                <w:sz w:val="16"/>
                <w:szCs w:val="16"/>
                <w:lang w:val="en-US"/>
              </w:rPr>
              <w:t xml:space="preserve">Image source: Würth Elektronik </w:t>
            </w:r>
          </w:p>
          <w:p w14:paraId="7588414D" w14:textId="100DE349" w:rsidR="00F049AF" w:rsidRPr="00912AB8" w:rsidRDefault="00F90680">
            <w:pPr>
              <w:autoSpaceDE w:val="0"/>
              <w:autoSpaceDN w:val="0"/>
              <w:adjustRightInd w:val="0"/>
              <w:rPr>
                <w:rFonts w:ascii="Arial" w:hAnsi="Arial" w:cs="Arial"/>
                <w:b/>
                <w:bCs/>
                <w:sz w:val="18"/>
                <w:szCs w:val="18"/>
                <w:lang w:val="en-US"/>
              </w:rPr>
            </w:pPr>
            <w:proofErr w:type="spellStart"/>
            <w:r w:rsidRPr="00912AB8">
              <w:rPr>
                <w:rFonts w:ascii="Arial" w:hAnsi="Arial" w:cs="Arial"/>
                <w:b/>
                <w:sz w:val="18"/>
                <w:szCs w:val="18"/>
                <w:lang w:val="en-US"/>
              </w:rPr>
              <w:t>Next</w:t>
            </w:r>
            <w:r w:rsidR="002178E0">
              <w:rPr>
                <w:rFonts w:ascii="Arial" w:hAnsi="Arial" w:cs="Arial"/>
                <w:b/>
                <w:sz w:val="18"/>
                <w:szCs w:val="18"/>
                <w:lang w:val="en-US"/>
              </w:rPr>
              <w:t>C</w:t>
            </w:r>
            <w:r w:rsidRPr="00912AB8">
              <w:rPr>
                <w:rFonts w:ascii="Arial" w:hAnsi="Arial" w:cs="Arial"/>
                <w:b/>
                <w:sz w:val="18"/>
                <w:szCs w:val="18"/>
                <w:lang w:val="en-US"/>
              </w:rPr>
              <w:t>ube</w:t>
            </w:r>
            <w:proofErr w:type="spellEnd"/>
            <w:r w:rsidRPr="00912AB8">
              <w:rPr>
                <w:rFonts w:ascii="Arial" w:hAnsi="Arial" w:cs="Arial"/>
                <w:b/>
                <w:sz w:val="18"/>
                <w:szCs w:val="18"/>
                <w:lang w:val="en-US"/>
              </w:rPr>
              <w:t xml:space="preserve"> program: online and face-to-face training Mentoring and risk analyses.</w:t>
            </w:r>
            <w:r w:rsidR="00140F55" w:rsidRPr="00912AB8">
              <w:rPr>
                <w:rFonts w:ascii="Arial" w:hAnsi="Arial" w:cs="Arial"/>
                <w:b/>
                <w:sz w:val="18"/>
                <w:szCs w:val="18"/>
                <w:lang w:val="en-US"/>
              </w:rPr>
              <w:br/>
            </w:r>
          </w:p>
        </w:tc>
        <w:tc>
          <w:tcPr>
            <w:tcW w:w="3510" w:type="dxa"/>
          </w:tcPr>
          <w:p w14:paraId="3E77B536" w14:textId="0272305B" w:rsidR="00F049AF" w:rsidRPr="00912AB8" w:rsidRDefault="00F049AF" w:rsidP="00F049AF">
            <w:pPr>
              <w:pStyle w:val="txt"/>
              <w:rPr>
                <w:b/>
                <w:bCs/>
                <w:sz w:val="18"/>
                <w:lang w:val="en-US"/>
              </w:rPr>
            </w:pPr>
            <w:r>
              <w:rPr>
                <w:b/>
                <w:bCs/>
                <w:sz w:val="18"/>
                <w:lang w:val="en-US"/>
              </w:rPr>
              <w:br/>
            </w:r>
            <w:r>
              <w:rPr>
                <w:noProof/>
              </w:rPr>
              <w:drawing>
                <wp:inline distT="0" distB="0" distL="0" distR="0" wp14:anchorId="45B43264" wp14:editId="6AB6977E">
                  <wp:extent cx="2139950" cy="1605280"/>
                  <wp:effectExtent l="0" t="0" r="0" b="0"/>
                  <wp:docPr id="54109616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sidRPr="00912AB8">
              <w:rPr>
                <w:b/>
                <w:bCs/>
                <w:sz w:val="18"/>
                <w:lang w:val="en-US"/>
              </w:rPr>
              <w:br/>
            </w:r>
            <w:r w:rsidRPr="00912AB8">
              <w:rPr>
                <w:bCs/>
                <w:sz w:val="16"/>
                <w:szCs w:val="16"/>
                <w:lang w:val="en-US"/>
              </w:rPr>
              <w:t xml:space="preserve">Image source: Würth Elektronik </w:t>
            </w:r>
          </w:p>
          <w:p w14:paraId="3015D40D" w14:textId="13DC1515" w:rsidR="00F049AF" w:rsidRPr="000E0B5B" w:rsidRDefault="00F90680">
            <w:pPr>
              <w:pStyle w:val="txt"/>
              <w:rPr>
                <w:b/>
                <w:lang w:val="en-US"/>
              </w:rPr>
            </w:pPr>
            <w:r w:rsidRPr="00912AB8">
              <w:rPr>
                <w:rFonts w:eastAsia="Times New Roman"/>
                <w:b/>
                <w:color w:val="auto"/>
                <w:sz w:val="18"/>
                <w:szCs w:val="18"/>
                <w:lang w:val="en-US"/>
              </w:rPr>
              <w:t>Free choice: Würth Elektronik's support for Teknopark Istanbul includes the provision of design kits.</w:t>
            </w:r>
          </w:p>
        </w:tc>
      </w:tr>
    </w:tbl>
    <w:p w14:paraId="0FE5B7DD" w14:textId="77777777" w:rsidR="00F049AF" w:rsidRPr="00D87FA7" w:rsidRDefault="00F049AF" w:rsidP="00F049AF">
      <w:pPr>
        <w:spacing w:after="120" w:line="280" w:lineRule="exact"/>
        <w:rPr>
          <w:rStyle w:val="Hyperlink"/>
          <w:rFonts w:ascii="Arial" w:hAnsi="Arial" w:cs="Arial"/>
          <w:color w:val="auto"/>
          <w:sz w:val="18"/>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16C74" w:rsidRPr="00916C74" w14:paraId="76464EAB" w14:textId="689D988A" w:rsidTr="00916C74">
        <w:trPr>
          <w:trHeight w:val="1701"/>
        </w:trPr>
        <w:tc>
          <w:tcPr>
            <w:tcW w:w="3510" w:type="dxa"/>
          </w:tcPr>
          <w:p w14:paraId="1A5A8926" w14:textId="45BF15F0" w:rsidR="00916C74" w:rsidRPr="00912AB8" w:rsidRDefault="00916C74" w:rsidP="00D87FA7">
            <w:pPr>
              <w:pStyle w:val="txt"/>
              <w:jc w:val="center"/>
              <w:rPr>
                <w:bCs/>
                <w:sz w:val="16"/>
                <w:szCs w:val="16"/>
                <w:lang w:val="en-US"/>
              </w:rPr>
            </w:pPr>
            <w:r w:rsidRPr="000E0B5B">
              <w:rPr>
                <w:b/>
                <w:lang w:val="en-US"/>
              </w:rPr>
              <w:br/>
            </w:r>
          </w:p>
          <w:p w14:paraId="6C354FDC" w14:textId="4EB971E0" w:rsidR="00916C74" w:rsidRPr="00912AB8" w:rsidRDefault="00916C74" w:rsidP="00D87FA7">
            <w:pPr>
              <w:pStyle w:val="txt"/>
              <w:jc w:val="center"/>
              <w:rPr>
                <w:bCs/>
                <w:sz w:val="16"/>
                <w:szCs w:val="16"/>
                <w:lang w:val="en-US"/>
              </w:rPr>
            </w:pPr>
            <w:r>
              <w:rPr>
                <w:noProof/>
              </w:rPr>
              <w:drawing>
                <wp:anchor distT="0" distB="0" distL="114300" distR="114300" simplePos="0" relativeHeight="251662336" behindDoc="0" locked="0" layoutInCell="1" allowOverlap="1" wp14:anchorId="51EA002B" wp14:editId="38ECC7B0">
                  <wp:simplePos x="0" y="0"/>
                  <wp:positionH relativeFrom="column">
                    <wp:posOffset>1587</wp:posOffset>
                  </wp:positionH>
                  <wp:positionV relativeFrom="paragraph">
                    <wp:posOffset>58103</wp:posOffset>
                  </wp:positionV>
                  <wp:extent cx="2138045" cy="1428750"/>
                  <wp:effectExtent l="0" t="7302" r="7302" b="7303"/>
                  <wp:wrapNone/>
                  <wp:docPr id="206347131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13804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C24FC" w14:textId="349E4483" w:rsidR="00916C74" w:rsidRPr="00912AB8" w:rsidRDefault="00916C74" w:rsidP="00D87FA7">
            <w:pPr>
              <w:pStyle w:val="txt"/>
              <w:jc w:val="center"/>
              <w:rPr>
                <w:bCs/>
                <w:sz w:val="16"/>
                <w:szCs w:val="16"/>
                <w:lang w:val="en-US"/>
              </w:rPr>
            </w:pPr>
          </w:p>
          <w:p w14:paraId="609D0D88" w14:textId="56A6D83E" w:rsidR="00916C74" w:rsidRPr="00912AB8" w:rsidRDefault="00916C74" w:rsidP="00D87FA7">
            <w:pPr>
              <w:pStyle w:val="txt"/>
              <w:jc w:val="center"/>
              <w:rPr>
                <w:bCs/>
                <w:sz w:val="16"/>
                <w:szCs w:val="16"/>
                <w:lang w:val="en-US"/>
              </w:rPr>
            </w:pPr>
          </w:p>
          <w:p w14:paraId="69483EB9" w14:textId="61A83DB5" w:rsidR="00916C74" w:rsidRPr="00912AB8" w:rsidRDefault="00916C74" w:rsidP="00D87FA7">
            <w:pPr>
              <w:pStyle w:val="txt"/>
              <w:jc w:val="center"/>
              <w:rPr>
                <w:bCs/>
                <w:sz w:val="16"/>
                <w:szCs w:val="16"/>
                <w:lang w:val="en-US"/>
              </w:rPr>
            </w:pPr>
            <w:r w:rsidRPr="00912AB8">
              <w:rPr>
                <w:bCs/>
                <w:sz w:val="16"/>
                <w:szCs w:val="16"/>
                <w:lang w:val="en-US"/>
              </w:rPr>
              <w:br/>
            </w:r>
          </w:p>
          <w:p w14:paraId="581AFCFC" w14:textId="77777777" w:rsidR="00916C74" w:rsidRPr="00912AB8" w:rsidRDefault="00916C74" w:rsidP="00D87FA7">
            <w:pPr>
              <w:pStyle w:val="txt"/>
              <w:jc w:val="center"/>
              <w:rPr>
                <w:bCs/>
                <w:sz w:val="16"/>
                <w:szCs w:val="16"/>
                <w:lang w:val="en-US"/>
              </w:rPr>
            </w:pPr>
          </w:p>
          <w:p w14:paraId="6CB4C64A" w14:textId="77777777" w:rsidR="00916C74" w:rsidRPr="00912AB8" w:rsidRDefault="00916C74" w:rsidP="00D87FA7">
            <w:pPr>
              <w:pStyle w:val="txt"/>
              <w:jc w:val="center"/>
              <w:rPr>
                <w:bCs/>
                <w:sz w:val="16"/>
                <w:szCs w:val="16"/>
                <w:highlight w:val="yellow"/>
                <w:lang w:val="en-US"/>
              </w:rPr>
            </w:pPr>
          </w:p>
          <w:p w14:paraId="38523793" w14:textId="7064F916" w:rsidR="00916C74" w:rsidRPr="00912AB8" w:rsidRDefault="00916C74" w:rsidP="00D87FA7">
            <w:pPr>
              <w:pStyle w:val="txt"/>
              <w:rPr>
                <w:bCs/>
                <w:sz w:val="16"/>
                <w:szCs w:val="16"/>
                <w:lang w:val="en-US"/>
              </w:rPr>
            </w:pPr>
            <w:r w:rsidRPr="00912AB8">
              <w:rPr>
                <w:bCs/>
                <w:sz w:val="16"/>
                <w:szCs w:val="16"/>
                <w:lang w:val="en-US"/>
              </w:rPr>
              <w:t>Image source: Würth Elektronik</w:t>
            </w:r>
          </w:p>
          <w:p w14:paraId="17C04EAA" w14:textId="102D98DB" w:rsidR="00916C74" w:rsidRPr="00912AB8" w:rsidRDefault="00916C74" w:rsidP="00F049AF">
            <w:pPr>
              <w:pStyle w:val="txt"/>
              <w:rPr>
                <w:b/>
                <w:bCs/>
                <w:sz w:val="18"/>
                <w:szCs w:val="18"/>
                <w:lang w:val="en-US"/>
              </w:rPr>
            </w:pPr>
            <w:r w:rsidRPr="00912AB8">
              <w:rPr>
                <w:b/>
                <w:bCs/>
                <w:sz w:val="18"/>
                <w:lang w:val="en-US"/>
              </w:rPr>
              <w:t>Ahmet Çakır, General Manager of Würth Elektronik eiSos Türkiye</w:t>
            </w:r>
            <w:r>
              <w:rPr>
                <w:b/>
                <w:bCs/>
                <w:sz w:val="18"/>
                <w:lang w:val="en-US"/>
              </w:rPr>
              <w:t xml:space="preserve">: </w:t>
            </w:r>
            <w:r w:rsidRPr="00F90680">
              <w:rPr>
                <w:b/>
                <w:bCs/>
                <w:sz w:val="18"/>
                <w:lang w:val="en-US"/>
              </w:rPr>
              <w:t>“</w:t>
            </w:r>
            <w:r>
              <w:rPr>
                <w:b/>
                <w:bCs/>
                <w:sz w:val="18"/>
                <w:lang w:val="en-US"/>
              </w:rPr>
              <w:t>e</w:t>
            </w:r>
            <w:r w:rsidRPr="00F90680">
              <w:rPr>
                <w:b/>
                <w:bCs/>
                <w:sz w:val="18"/>
                <w:lang w:val="en-US"/>
              </w:rPr>
              <w:t>nvironmental protection knows no borders.”</w:t>
            </w:r>
            <w:r>
              <w:rPr>
                <w:b/>
                <w:bCs/>
                <w:sz w:val="18"/>
                <w:lang w:val="en-US"/>
              </w:rPr>
              <w:br/>
            </w:r>
          </w:p>
        </w:tc>
      </w:tr>
    </w:tbl>
    <w:p w14:paraId="31271831" w14:textId="548CCAD6" w:rsidR="00FB4261" w:rsidRDefault="00FB4261" w:rsidP="00576583">
      <w:pPr>
        <w:pStyle w:val="Textkrper"/>
        <w:spacing w:before="120" w:after="120" w:line="260" w:lineRule="exact"/>
        <w:jc w:val="both"/>
        <w:rPr>
          <w:rFonts w:ascii="Arial" w:hAnsi="Arial"/>
          <w:b w:val="0"/>
          <w:bCs w:val="0"/>
          <w:lang w:val="en-US"/>
        </w:rPr>
      </w:pPr>
    </w:p>
    <w:p w14:paraId="384E5287" w14:textId="77777777" w:rsidR="00FB4261" w:rsidRDefault="00FB4261">
      <w:pPr>
        <w:rPr>
          <w:rFonts w:ascii="Arial" w:hAnsi="Arial" w:cs="Arial"/>
          <w:sz w:val="20"/>
          <w:szCs w:val="20"/>
          <w:lang w:val="en-US"/>
        </w:rPr>
      </w:pPr>
      <w:r>
        <w:rPr>
          <w:rFonts w:ascii="Arial" w:hAnsi="Arial"/>
          <w:b/>
          <w:bCs/>
          <w:lang w:val="en-US"/>
        </w:rPr>
        <w:br w:type="page"/>
      </w:r>
    </w:p>
    <w:p w14:paraId="01487A69" w14:textId="77777777" w:rsidR="002C57A2" w:rsidRPr="00912AB8" w:rsidRDefault="002C57A2" w:rsidP="00576583">
      <w:pPr>
        <w:pStyle w:val="Textkrper"/>
        <w:spacing w:before="120" w:after="120" w:line="260" w:lineRule="exact"/>
        <w:jc w:val="both"/>
        <w:rPr>
          <w:rFonts w:ascii="Arial" w:hAnsi="Arial"/>
          <w:b w:val="0"/>
          <w:bCs w:val="0"/>
          <w:lang w:val="en-US"/>
        </w:rPr>
      </w:pPr>
    </w:p>
    <w:p w14:paraId="072F46A9" w14:textId="77777777" w:rsidR="00460B17" w:rsidRPr="00912AB8" w:rsidRDefault="00460B17" w:rsidP="00460B17">
      <w:pPr>
        <w:pStyle w:val="PITextkrper"/>
        <w:pBdr>
          <w:top w:val="single" w:sz="4" w:space="1" w:color="auto"/>
        </w:pBdr>
        <w:spacing w:before="240"/>
        <w:rPr>
          <w:b/>
          <w:sz w:val="18"/>
          <w:szCs w:val="18"/>
          <w:lang w:val="en-US"/>
        </w:rPr>
      </w:pPr>
    </w:p>
    <w:p w14:paraId="3BB6862E" w14:textId="77777777" w:rsidR="00460B17" w:rsidRDefault="00460B17" w:rsidP="00460B17">
      <w:pPr>
        <w:pStyle w:val="Textkrper"/>
        <w:spacing w:before="120" w:after="120" w:line="260" w:lineRule="exact"/>
        <w:jc w:val="both"/>
        <w:rPr>
          <w:rFonts w:ascii="Arial" w:hAnsi="Arial"/>
          <w:lang w:val="en-US"/>
        </w:rPr>
      </w:pPr>
      <w:r>
        <w:rPr>
          <w:rFonts w:ascii="Arial" w:hAnsi="Arial"/>
          <w:lang w:val="en-US"/>
        </w:rPr>
        <w:t>About the Würth Elektronik eiSos Group</w:t>
      </w:r>
    </w:p>
    <w:p w14:paraId="644662CF" w14:textId="77777777" w:rsidR="00460B17" w:rsidRDefault="00460B17" w:rsidP="00460B17">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B497FB4" w14:textId="0E14336A" w:rsidR="00460B17" w:rsidRDefault="00460B17" w:rsidP="00460B17">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w:t>
      </w:r>
      <w:r w:rsidR="008E3919">
        <w:rPr>
          <w:rFonts w:ascii="Arial" w:hAnsi="Arial"/>
          <w:b w:val="0"/>
          <w:lang w:val="en-US"/>
        </w:rPr>
        <w:t xml:space="preserve">radio modules, </w:t>
      </w:r>
      <w:r>
        <w:rPr>
          <w:rFonts w:ascii="Arial" w:hAnsi="Arial"/>
          <w:b w:val="0"/>
          <w:lang w:val="en-US"/>
        </w:rPr>
        <w:t xml:space="preserve">connectors, power supply elements, switches, </w:t>
      </w:r>
      <w:r w:rsidRPr="00E75A66">
        <w:rPr>
          <w:rFonts w:ascii="Arial" w:hAnsi="Arial"/>
          <w:b w:val="0"/>
          <w:lang w:val="en-US"/>
        </w:rPr>
        <w:t>push-buttons, connection technology, fuse holders and solutions for wireless data transmission.</w:t>
      </w:r>
      <w:r w:rsidR="00D40719" w:rsidRPr="00E75A66">
        <w:rPr>
          <w:rFonts w:ascii="Arial" w:hAnsi="Arial"/>
          <w:b w:val="0"/>
          <w:lang w:val="en-US"/>
        </w:rPr>
        <w:t xml:space="preserve"> The portfolio is complemented by customized solutions.</w:t>
      </w:r>
    </w:p>
    <w:p w14:paraId="4DB51ACB" w14:textId="77777777" w:rsidR="00460B17" w:rsidRDefault="00460B17" w:rsidP="00460B17">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37D1C812" w14:textId="7DAFAAC3" w:rsidR="00460B17" w:rsidRDefault="00460B17" w:rsidP="00460B17">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sidR="007E7C62">
        <w:rPr>
          <w:rFonts w:ascii="Arial" w:hAnsi="Arial"/>
          <w:b w:val="0"/>
          <w:lang w:val="en-US"/>
        </w:rPr>
        <w:t>7</w:t>
      </w:r>
      <w:r w:rsidR="0089633C">
        <w:rPr>
          <w:rFonts w:ascii="Arial" w:hAnsi="Arial"/>
          <w:b w:val="0"/>
          <w:lang w:val="en-US"/>
        </w:rPr>
        <w:t>,</w:t>
      </w:r>
      <w:r w:rsidR="007E7C62">
        <w:rPr>
          <w:rFonts w:ascii="Arial" w:hAnsi="Arial"/>
          <w:b w:val="0"/>
          <w:lang w:val="en-US"/>
        </w:rPr>
        <w:t>9</w:t>
      </w:r>
      <w:r w:rsidR="0089633C" w:rsidRPr="0089633C">
        <w:rPr>
          <w:rFonts w:ascii="Arial" w:hAnsi="Arial"/>
          <w:b w:val="0"/>
          <w:lang w:val="en-US"/>
        </w:rPr>
        <w:t>00</w:t>
      </w:r>
      <w:r w:rsidRPr="00732BB9">
        <w:rPr>
          <w:rFonts w:ascii="Arial" w:hAnsi="Arial"/>
          <w:b w:val="0"/>
          <w:lang w:val="en-US"/>
        </w:rPr>
        <w:t xml:space="preserve"> people. In 202</w:t>
      </w:r>
      <w:r w:rsidR="007E7C62">
        <w:rPr>
          <w:rFonts w:ascii="Arial" w:hAnsi="Arial"/>
          <w:b w:val="0"/>
          <w:lang w:val="en-US"/>
        </w:rPr>
        <w:t>3</w:t>
      </w:r>
      <w:r w:rsidRPr="00732BB9">
        <w:rPr>
          <w:rFonts w:ascii="Arial" w:hAnsi="Arial"/>
          <w:b w:val="0"/>
          <w:lang w:val="en-US"/>
        </w:rPr>
        <w:t xml:space="preserve">, the Würth Elektronik Group generated sales of </w:t>
      </w:r>
      <w:r w:rsidR="0089633C" w:rsidRPr="0089633C">
        <w:rPr>
          <w:rFonts w:ascii="Arial" w:hAnsi="Arial"/>
          <w:b w:val="0"/>
          <w:lang w:val="en-US"/>
        </w:rPr>
        <w:t>1</w:t>
      </w:r>
      <w:r w:rsidR="0089633C">
        <w:rPr>
          <w:rFonts w:ascii="Arial" w:hAnsi="Arial"/>
          <w:b w:val="0"/>
          <w:lang w:val="en-US"/>
        </w:rPr>
        <w:t>.</w:t>
      </w:r>
      <w:r w:rsidR="007E7C62">
        <w:rPr>
          <w:rFonts w:ascii="Arial" w:hAnsi="Arial"/>
          <w:b w:val="0"/>
          <w:lang w:val="en-US"/>
        </w:rPr>
        <w:t>24</w:t>
      </w:r>
      <w:r w:rsidR="0089633C" w:rsidRPr="0089633C">
        <w:rPr>
          <w:rFonts w:ascii="Arial" w:hAnsi="Arial"/>
          <w:b w:val="0"/>
          <w:lang w:val="en-US"/>
        </w:rPr>
        <w:t xml:space="preserve"> </w:t>
      </w:r>
      <w:r w:rsidR="009D6ECE">
        <w:rPr>
          <w:rFonts w:ascii="Arial" w:hAnsi="Arial"/>
          <w:b w:val="0"/>
          <w:lang w:val="en-US"/>
        </w:rPr>
        <w:t>B</w:t>
      </w:r>
      <w:r w:rsidR="0089633C" w:rsidRPr="00732BB9">
        <w:rPr>
          <w:rFonts w:ascii="Arial" w:hAnsi="Arial"/>
          <w:b w:val="0"/>
          <w:lang w:val="en-US"/>
        </w:rPr>
        <w:t>illion</w:t>
      </w:r>
      <w:r w:rsidRPr="00732BB9">
        <w:rPr>
          <w:rFonts w:ascii="Arial" w:hAnsi="Arial"/>
          <w:b w:val="0"/>
          <w:lang w:val="en-US"/>
        </w:rPr>
        <w:t xml:space="preserve"> Euro.</w:t>
      </w:r>
    </w:p>
    <w:p w14:paraId="05F52AB7" w14:textId="77777777" w:rsidR="00460B17" w:rsidRDefault="00460B17" w:rsidP="00460B17">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9746F98" w14:textId="77777777" w:rsidR="00460B17" w:rsidRDefault="00460B17" w:rsidP="00460B17">
      <w:pPr>
        <w:pStyle w:val="Textkrper"/>
        <w:spacing w:before="120" w:after="120" w:line="276" w:lineRule="auto"/>
        <w:rPr>
          <w:rFonts w:ascii="Arial" w:hAnsi="Arial"/>
          <w:lang w:val="en-US"/>
        </w:rPr>
      </w:pPr>
      <w:r>
        <w:rPr>
          <w:rFonts w:ascii="Arial" w:hAnsi="Arial"/>
          <w:lang w:val="en-US"/>
        </w:rPr>
        <w:t xml:space="preserve">Further information at </w:t>
      </w:r>
      <w:hyperlink r:id="rId11" w:history="1">
        <w:r>
          <w:rPr>
            <w:rStyle w:val="Hyperlink"/>
            <w:rFonts w:ascii="Arial" w:hAnsi="Arial"/>
            <w:lang w:val="en-US"/>
          </w:rPr>
          <w:t>www.we-online.com</w:t>
        </w:r>
      </w:hyperlink>
    </w:p>
    <w:p w14:paraId="72E9EE23" w14:textId="77777777" w:rsidR="00460B17" w:rsidRDefault="00460B17" w:rsidP="00460B1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60B17" w14:paraId="07B2124D" w14:textId="77777777">
        <w:tc>
          <w:tcPr>
            <w:tcW w:w="3902" w:type="dxa"/>
            <w:shd w:val="clear" w:color="auto" w:fill="auto"/>
            <w:hideMark/>
          </w:tcPr>
          <w:p w14:paraId="232A925E" w14:textId="77777777" w:rsidR="00460B17" w:rsidRDefault="00460B17">
            <w:pPr>
              <w:pStyle w:val="Textkrper"/>
              <w:autoSpaceDE/>
              <w:adjustRightInd/>
              <w:spacing w:before="120" w:after="120" w:line="276" w:lineRule="auto"/>
              <w:rPr>
                <w:rFonts w:ascii="Arial" w:hAnsi="Arial"/>
                <w:bCs w:val="0"/>
                <w:szCs w:val="24"/>
              </w:rPr>
            </w:pPr>
            <w:r w:rsidRPr="002178E0">
              <w:br w:type="page"/>
            </w:r>
            <w:r>
              <w:rPr>
                <w:rFonts w:ascii="Arial" w:hAnsi="Arial"/>
                <w:bCs w:val="0"/>
                <w:szCs w:val="24"/>
              </w:rPr>
              <w:t>Further information:</w:t>
            </w:r>
          </w:p>
          <w:p w14:paraId="333DD7BF" w14:textId="6B70590B" w:rsidR="00460B17" w:rsidRDefault="00460B17">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r>
            <w:r w:rsidR="003E7A0F">
              <w:rPr>
                <w:rFonts w:ascii="Arial" w:hAnsi="Arial"/>
                <w:sz w:val="20"/>
                <w:lang w:val="en-US"/>
              </w:rPr>
              <w:t>Clarita-Bernhard-Strasse 9</w:t>
            </w:r>
            <w:r>
              <w:rPr>
                <w:rFonts w:ascii="Arial" w:hAnsi="Arial"/>
                <w:sz w:val="20"/>
                <w:lang w:val="en-US"/>
              </w:rPr>
              <w:br/>
            </w:r>
            <w:r w:rsidR="003E7A0F">
              <w:rPr>
                <w:rFonts w:ascii="Arial" w:hAnsi="Arial"/>
                <w:sz w:val="20"/>
                <w:lang w:val="en-US"/>
              </w:rPr>
              <w:t>81249 M</w:t>
            </w:r>
            <w:r w:rsidR="00946D18">
              <w:rPr>
                <w:rFonts w:ascii="Arial" w:hAnsi="Arial"/>
                <w:sz w:val="20"/>
                <w:lang w:val="en-US"/>
              </w:rPr>
              <w:t>unich</w:t>
            </w:r>
            <w:r>
              <w:rPr>
                <w:rFonts w:ascii="Arial" w:hAnsi="Arial"/>
                <w:sz w:val="20"/>
                <w:lang w:val="en-US"/>
              </w:rPr>
              <w:br/>
              <w:t>Germany</w:t>
            </w:r>
          </w:p>
          <w:p w14:paraId="668A8BAF" w14:textId="77777777" w:rsidR="00460B17" w:rsidRPr="00912AB8" w:rsidRDefault="00460B17">
            <w:pPr>
              <w:spacing w:before="120" w:after="120" w:line="276" w:lineRule="auto"/>
              <w:rPr>
                <w:rFonts w:ascii="Arial" w:hAnsi="Arial" w:cs="Arial"/>
                <w:bCs/>
                <w:sz w:val="20"/>
                <w:lang w:val="fr-FR"/>
              </w:rPr>
            </w:pPr>
            <w:r w:rsidRPr="00912AB8">
              <w:rPr>
                <w:rFonts w:ascii="Arial" w:hAnsi="Arial"/>
                <w:sz w:val="20"/>
                <w:lang w:val="fr-FR"/>
              </w:rPr>
              <w:t>Phone: +49 7942 945-5186</w:t>
            </w:r>
            <w:r w:rsidRPr="00912AB8">
              <w:rPr>
                <w:rFonts w:ascii="Arial" w:hAnsi="Arial"/>
                <w:sz w:val="20"/>
                <w:lang w:val="fr-FR"/>
              </w:rPr>
              <w:br/>
              <w:t xml:space="preserve">E-mail: </w:t>
            </w:r>
            <w:hyperlink r:id="rId12" w:history="1">
              <w:r w:rsidRPr="00912AB8">
                <w:rPr>
                  <w:rStyle w:val="Hyperlink"/>
                  <w:rFonts w:ascii="Arial" w:hAnsi="Arial"/>
                  <w:sz w:val="20"/>
                  <w:lang w:val="fr-FR"/>
                </w:rPr>
                <w:t>sarah.hurst@we-online.de</w:t>
              </w:r>
            </w:hyperlink>
            <w:r w:rsidRPr="00912AB8">
              <w:rPr>
                <w:rFonts w:ascii="Arial" w:hAnsi="Arial"/>
                <w:sz w:val="20"/>
                <w:lang w:val="fr-FR"/>
              </w:rPr>
              <w:t xml:space="preserve"> </w:t>
            </w:r>
          </w:p>
          <w:p w14:paraId="6C1D957C" w14:textId="77777777" w:rsidR="00460B17" w:rsidRDefault="00460B17">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45FC98E1" w14:textId="77777777" w:rsidR="00460B17" w:rsidRDefault="00460B17">
            <w:pPr>
              <w:spacing w:before="120" w:after="120" w:line="276" w:lineRule="auto"/>
              <w:rPr>
                <w:rFonts w:ascii="Arial" w:hAnsi="Arial" w:cs="Arial"/>
                <w:bCs/>
                <w:sz w:val="20"/>
              </w:rPr>
            </w:pPr>
          </w:p>
        </w:tc>
        <w:tc>
          <w:tcPr>
            <w:tcW w:w="3193" w:type="dxa"/>
            <w:shd w:val="clear" w:color="auto" w:fill="auto"/>
            <w:hideMark/>
          </w:tcPr>
          <w:p w14:paraId="0681B9B2" w14:textId="77777777" w:rsidR="00460B17" w:rsidRDefault="00460B1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9BD9FDB" w14:textId="77777777" w:rsidR="00460B17" w:rsidRDefault="00460B17">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3AAA6542" w14:textId="6889342A" w:rsidR="00460B17" w:rsidRPr="00A32B8C" w:rsidRDefault="00460B17">
            <w:pPr>
              <w:tabs>
                <w:tab w:val="left" w:pos="1065"/>
              </w:tabs>
              <w:spacing w:before="120" w:after="120" w:line="276" w:lineRule="auto"/>
              <w:rPr>
                <w:rFonts w:ascii="Arial" w:hAnsi="Arial" w:cs="Arial"/>
                <w:bCs/>
                <w:sz w:val="20"/>
                <w:lang w:val="fr-FR"/>
              </w:rPr>
            </w:pPr>
            <w:r w:rsidRPr="00A32B8C">
              <w:rPr>
                <w:rFonts w:ascii="Arial" w:hAnsi="Arial"/>
                <w:bCs/>
                <w:sz w:val="20"/>
                <w:lang w:val="fr-FR"/>
              </w:rPr>
              <w:t>Phone: +49 89 500778-20</w:t>
            </w:r>
            <w:r w:rsidRPr="00A32B8C">
              <w:rPr>
                <w:rFonts w:ascii="Arial" w:hAnsi="Arial"/>
                <w:bCs/>
                <w:sz w:val="20"/>
                <w:lang w:val="fr-FR"/>
              </w:rPr>
              <w:br/>
              <w:t xml:space="preserve">E-mail: </w:t>
            </w:r>
            <w:hyperlink r:id="rId14" w:history="1">
              <w:r w:rsidRPr="00A32B8C">
                <w:rPr>
                  <w:rStyle w:val="Hyperlink"/>
                  <w:rFonts w:ascii="Arial" w:hAnsi="Arial"/>
                  <w:bCs/>
                  <w:sz w:val="20"/>
                  <w:lang w:val="fr-FR"/>
                </w:rPr>
                <w:t>b.basilio@htcm.de</w:t>
              </w:r>
            </w:hyperlink>
            <w:r w:rsidRPr="00A32B8C">
              <w:rPr>
                <w:rFonts w:ascii="Arial" w:hAnsi="Arial"/>
                <w:bCs/>
                <w:sz w:val="20"/>
                <w:lang w:val="fr-FR"/>
              </w:rPr>
              <w:t xml:space="preserve"> </w:t>
            </w:r>
          </w:p>
          <w:p w14:paraId="35FB6081" w14:textId="77777777" w:rsidR="00460B17" w:rsidRDefault="00460B17">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324F296" w14:textId="77777777" w:rsidR="00460B17" w:rsidRPr="00031FC8" w:rsidRDefault="00460B17" w:rsidP="002E1C7F">
      <w:pPr>
        <w:spacing w:after="120" w:line="280" w:lineRule="exact"/>
        <w:rPr>
          <w:rFonts w:ascii="Arial" w:hAnsi="Arial"/>
          <w:b/>
          <w:bCs/>
          <w:lang w:val="en-US"/>
        </w:rPr>
      </w:pPr>
    </w:p>
    <w:sectPr w:rsidR="00460B17" w:rsidRPr="00031FC8"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A4090" w14:textId="77777777" w:rsidR="00CA2552" w:rsidRDefault="00CA2552">
      <w:r>
        <w:separator/>
      </w:r>
    </w:p>
  </w:endnote>
  <w:endnote w:type="continuationSeparator" w:id="0">
    <w:p w14:paraId="541B0541" w14:textId="77777777" w:rsidR="00CA2552" w:rsidRDefault="00CA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4CD9" w14:textId="03B33EAC" w:rsidR="00AD41FF" w:rsidRPr="00A32B8C"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A32B8C">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C317F">
      <w:rPr>
        <w:rFonts w:ascii="Arial" w:hAnsi="Arial" w:cs="Arial"/>
        <w:noProof/>
        <w:snapToGrid w:val="0"/>
        <w:sz w:val="16"/>
        <w:szCs w:val="16"/>
        <w:lang w:val="en-US"/>
      </w:rPr>
      <w:t>WTH1PI1612</w:t>
    </w:r>
    <w:r w:rsidR="00916C74">
      <w:rPr>
        <w:rFonts w:ascii="Arial" w:hAnsi="Arial" w:cs="Arial"/>
        <w:noProof/>
        <w:snapToGrid w:val="0"/>
        <w:sz w:val="16"/>
        <w:szCs w:val="16"/>
        <w:lang w:val="en-US"/>
      </w:rPr>
      <w:t>_en</w:t>
    </w:r>
    <w:r w:rsidR="004C317F">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A32B8C">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6989" w14:textId="77777777" w:rsidR="00CA2552" w:rsidRDefault="00CA2552">
      <w:r>
        <w:separator/>
      </w:r>
    </w:p>
  </w:footnote>
  <w:footnote w:type="continuationSeparator" w:id="0">
    <w:p w14:paraId="2B282700" w14:textId="77777777" w:rsidR="00CA2552" w:rsidRDefault="00CA2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110D" w14:textId="3972EF9E" w:rsidR="00AD41FF" w:rsidRDefault="00547E8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95F633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1638A"/>
    <w:rsid w:val="00022B1F"/>
    <w:rsid w:val="000258D8"/>
    <w:rsid w:val="00031FC8"/>
    <w:rsid w:val="00034B0C"/>
    <w:rsid w:val="00035374"/>
    <w:rsid w:val="0004197D"/>
    <w:rsid w:val="00043FC9"/>
    <w:rsid w:val="000457A0"/>
    <w:rsid w:val="00050684"/>
    <w:rsid w:val="00051BFB"/>
    <w:rsid w:val="00053D8B"/>
    <w:rsid w:val="000568D7"/>
    <w:rsid w:val="000645F0"/>
    <w:rsid w:val="00066AB4"/>
    <w:rsid w:val="000677F7"/>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C7AD1"/>
    <w:rsid w:val="000D40B1"/>
    <w:rsid w:val="000D6E75"/>
    <w:rsid w:val="000E0B5B"/>
    <w:rsid w:val="000E47C7"/>
    <w:rsid w:val="000E51BA"/>
    <w:rsid w:val="000E5647"/>
    <w:rsid w:val="000E61B4"/>
    <w:rsid w:val="000E6F27"/>
    <w:rsid w:val="000F1062"/>
    <w:rsid w:val="000F2D94"/>
    <w:rsid w:val="000F4141"/>
    <w:rsid w:val="000F43F0"/>
    <w:rsid w:val="000F4BBA"/>
    <w:rsid w:val="000F5260"/>
    <w:rsid w:val="00100528"/>
    <w:rsid w:val="00101B6C"/>
    <w:rsid w:val="00104C4F"/>
    <w:rsid w:val="001135D1"/>
    <w:rsid w:val="001138B8"/>
    <w:rsid w:val="00117E5E"/>
    <w:rsid w:val="001214EA"/>
    <w:rsid w:val="00122CE6"/>
    <w:rsid w:val="001255F4"/>
    <w:rsid w:val="00125B70"/>
    <w:rsid w:val="001273C4"/>
    <w:rsid w:val="001274FC"/>
    <w:rsid w:val="00127E82"/>
    <w:rsid w:val="00131977"/>
    <w:rsid w:val="00136DC1"/>
    <w:rsid w:val="00140F55"/>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591"/>
    <w:rsid w:val="001D3737"/>
    <w:rsid w:val="001D78D2"/>
    <w:rsid w:val="001E6BFC"/>
    <w:rsid w:val="001F02E1"/>
    <w:rsid w:val="001F039F"/>
    <w:rsid w:val="001F14D2"/>
    <w:rsid w:val="001F1901"/>
    <w:rsid w:val="001F4BB0"/>
    <w:rsid w:val="00202415"/>
    <w:rsid w:val="00204971"/>
    <w:rsid w:val="00204B28"/>
    <w:rsid w:val="00214A93"/>
    <w:rsid w:val="0021524E"/>
    <w:rsid w:val="00215586"/>
    <w:rsid w:val="00216AD1"/>
    <w:rsid w:val="002178E0"/>
    <w:rsid w:val="00217FD0"/>
    <w:rsid w:val="00225B12"/>
    <w:rsid w:val="002329D1"/>
    <w:rsid w:val="0023483C"/>
    <w:rsid w:val="00240A6A"/>
    <w:rsid w:val="00243D1A"/>
    <w:rsid w:val="00254CE8"/>
    <w:rsid w:val="00260EB5"/>
    <w:rsid w:val="00263AD1"/>
    <w:rsid w:val="00264572"/>
    <w:rsid w:val="00265445"/>
    <w:rsid w:val="00270832"/>
    <w:rsid w:val="00273571"/>
    <w:rsid w:val="00273BD3"/>
    <w:rsid w:val="00273C1C"/>
    <w:rsid w:val="002740FD"/>
    <w:rsid w:val="0028487E"/>
    <w:rsid w:val="00285B8D"/>
    <w:rsid w:val="002872A3"/>
    <w:rsid w:val="00287AE5"/>
    <w:rsid w:val="00291C4C"/>
    <w:rsid w:val="002921AC"/>
    <w:rsid w:val="002A095E"/>
    <w:rsid w:val="002A7E50"/>
    <w:rsid w:val="002B1A4D"/>
    <w:rsid w:val="002B4686"/>
    <w:rsid w:val="002B6C90"/>
    <w:rsid w:val="002C2A63"/>
    <w:rsid w:val="002C57A2"/>
    <w:rsid w:val="002C696C"/>
    <w:rsid w:val="002D6380"/>
    <w:rsid w:val="002E0469"/>
    <w:rsid w:val="002E0DDA"/>
    <w:rsid w:val="002E1C7F"/>
    <w:rsid w:val="002E229A"/>
    <w:rsid w:val="002E6671"/>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1A75"/>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3A4F"/>
    <w:rsid w:val="003E7A0F"/>
    <w:rsid w:val="004001C1"/>
    <w:rsid w:val="00400AA8"/>
    <w:rsid w:val="00401903"/>
    <w:rsid w:val="00401E0F"/>
    <w:rsid w:val="004027A1"/>
    <w:rsid w:val="00404587"/>
    <w:rsid w:val="00410CBD"/>
    <w:rsid w:val="00410CE1"/>
    <w:rsid w:val="00411366"/>
    <w:rsid w:val="004120DD"/>
    <w:rsid w:val="004144AE"/>
    <w:rsid w:val="004204AA"/>
    <w:rsid w:val="0042615E"/>
    <w:rsid w:val="00430185"/>
    <w:rsid w:val="00436C11"/>
    <w:rsid w:val="00441533"/>
    <w:rsid w:val="00444E67"/>
    <w:rsid w:val="0045081E"/>
    <w:rsid w:val="0045751A"/>
    <w:rsid w:val="0046027E"/>
    <w:rsid w:val="00460A0A"/>
    <w:rsid w:val="00460B17"/>
    <w:rsid w:val="004628C9"/>
    <w:rsid w:val="004646CB"/>
    <w:rsid w:val="00470FBA"/>
    <w:rsid w:val="004726FD"/>
    <w:rsid w:val="004765D4"/>
    <w:rsid w:val="00477BC1"/>
    <w:rsid w:val="00483C3D"/>
    <w:rsid w:val="00493757"/>
    <w:rsid w:val="004945E8"/>
    <w:rsid w:val="0049490F"/>
    <w:rsid w:val="0049593E"/>
    <w:rsid w:val="004A4093"/>
    <w:rsid w:val="004B01AC"/>
    <w:rsid w:val="004B2DAD"/>
    <w:rsid w:val="004B3468"/>
    <w:rsid w:val="004B4EB2"/>
    <w:rsid w:val="004B5422"/>
    <w:rsid w:val="004B5E02"/>
    <w:rsid w:val="004C2963"/>
    <w:rsid w:val="004C317F"/>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47E87"/>
    <w:rsid w:val="00550D3E"/>
    <w:rsid w:val="005538CF"/>
    <w:rsid w:val="00556A0C"/>
    <w:rsid w:val="005646E6"/>
    <w:rsid w:val="00565B1C"/>
    <w:rsid w:val="00571E32"/>
    <w:rsid w:val="005758B7"/>
    <w:rsid w:val="00576583"/>
    <w:rsid w:val="00581536"/>
    <w:rsid w:val="00586E25"/>
    <w:rsid w:val="00587F00"/>
    <w:rsid w:val="0059367F"/>
    <w:rsid w:val="005A6610"/>
    <w:rsid w:val="005B55CD"/>
    <w:rsid w:val="005C06DF"/>
    <w:rsid w:val="005C61CB"/>
    <w:rsid w:val="005C6D6A"/>
    <w:rsid w:val="005D160B"/>
    <w:rsid w:val="005D3E15"/>
    <w:rsid w:val="005D7454"/>
    <w:rsid w:val="005E1091"/>
    <w:rsid w:val="005F13E3"/>
    <w:rsid w:val="0060621A"/>
    <w:rsid w:val="0061174B"/>
    <w:rsid w:val="006125AC"/>
    <w:rsid w:val="00615C3C"/>
    <w:rsid w:val="00615DF6"/>
    <w:rsid w:val="00616918"/>
    <w:rsid w:val="006177E2"/>
    <w:rsid w:val="006303C1"/>
    <w:rsid w:val="0063467B"/>
    <w:rsid w:val="0063628E"/>
    <w:rsid w:val="00647B11"/>
    <w:rsid w:val="00650131"/>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0D1D"/>
    <w:rsid w:val="006C5BE6"/>
    <w:rsid w:val="006C5F83"/>
    <w:rsid w:val="006D04BD"/>
    <w:rsid w:val="006D10F8"/>
    <w:rsid w:val="006D6728"/>
    <w:rsid w:val="006E0378"/>
    <w:rsid w:val="006E17DE"/>
    <w:rsid w:val="006F44B9"/>
    <w:rsid w:val="006F5B78"/>
    <w:rsid w:val="006F74C8"/>
    <w:rsid w:val="006F77BD"/>
    <w:rsid w:val="00701E94"/>
    <w:rsid w:val="00706DF8"/>
    <w:rsid w:val="007111CA"/>
    <w:rsid w:val="00711D05"/>
    <w:rsid w:val="00716A4F"/>
    <w:rsid w:val="007237B9"/>
    <w:rsid w:val="0072428A"/>
    <w:rsid w:val="00732BB9"/>
    <w:rsid w:val="0073468B"/>
    <w:rsid w:val="007367F4"/>
    <w:rsid w:val="007368E6"/>
    <w:rsid w:val="007406D5"/>
    <w:rsid w:val="00760B15"/>
    <w:rsid w:val="00760F61"/>
    <w:rsid w:val="0076179A"/>
    <w:rsid w:val="00764EC4"/>
    <w:rsid w:val="007708B8"/>
    <w:rsid w:val="00771DF4"/>
    <w:rsid w:val="00777EB9"/>
    <w:rsid w:val="00783465"/>
    <w:rsid w:val="0078503A"/>
    <w:rsid w:val="007865B9"/>
    <w:rsid w:val="007927B4"/>
    <w:rsid w:val="00797C03"/>
    <w:rsid w:val="007A4345"/>
    <w:rsid w:val="007B156F"/>
    <w:rsid w:val="007B59C4"/>
    <w:rsid w:val="007C42E6"/>
    <w:rsid w:val="007C79D2"/>
    <w:rsid w:val="007D400B"/>
    <w:rsid w:val="007E041F"/>
    <w:rsid w:val="007E0980"/>
    <w:rsid w:val="007E2212"/>
    <w:rsid w:val="007E2CA5"/>
    <w:rsid w:val="007E4896"/>
    <w:rsid w:val="007E66DD"/>
    <w:rsid w:val="007E7C62"/>
    <w:rsid w:val="007F08BD"/>
    <w:rsid w:val="007F113C"/>
    <w:rsid w:val="007F1E94"/>
    <w:rsid w:val="008004D3"/>
    <w:rsid w:val="00800A15"/>
    <w:rsid w:val="00803E1D"/>
    <w:rsid w:val="00805256"/>
    <w:rsid w:val="0081664E"/>
    <w:rsid w:val="00820DFA"/>
    <w:rsid w:val="0082139A"/>
    <w:rsid w:val="00824931"/>
    <w:rsid w:val="00832B5A"/>
    <w:rsid w:val="00837EBF"/>
    <w:rsid w:val="00841B57"/>
    <w:rsid w:val="0084505D"/>
    <w:rsid w:val="0085115B"/>
    <w:rsid w:val="008517BF"/>
    <w:rsid w:val="008523FC"/>
    <w:rsid w:val="00856DDE"/>
    <w:rsid w:val="00860705"/>
    <w:rsid w:val="00862FA2"/>
    <w:rsid w:val="00870CC9"/>
    <w:rsid w:val="008730C7"/>
    <w:rsid w:val="0087565B"/>
    <w:rsid w:val="008815B8"/>
    <w:rsid w:val="00884449"/>
    <w:rsid w:val="00886681"/>
    <w:rsid w:val="00893063"/>
    <w:rsid w:val="0089633C"/>
    <w:rsid w:val="00897B98"/>
    <w:rsid w:val="008A6395"/>
    <w:rsid w:val="008B7643"/>
    <w:rsid w:val="008C4506"/>
    <w:rsid w:val="008D367B"/>
    <w:rsid w:val="008D3DFC"/>
    <w:rsid w:val="008E0C0C"/>
    <w:rsid w:val="008E1E5C"/>
    <w:rsid w:val="008E2BD5"/>
    <w:rsid w:val="008E3919"/>
    <w:rsid w:val="008F13AD"/>
    <w:rsid w:val="008F6F03"/>
    <w:rsid w:val="00900785"/>
    <w:rsid w:val="009055D1"/>
    <w:rsid w:val="00910367"/>
    <w:rsid w:val="00912AB8"/>
    <w:rsid w:val="00912D24"/>
    <w:rsid w:val="00916C74"/>
    <w:rsid w:val="00917A75"/>
    <w:rsid w:val="0092009E"/>
    <w:rsid w:val="00921E32"/>
    <w:rsid w:val="00923B94"/>
    <w:rsid w:val="00924525"/>
    <w:rsid w:val="00927E75"/>
    <w:rsid w:val="009360BF"/>
    <w:rsid w:val="00945C65"/>
    <w:rsid w:val="00946D18"/>
    <w:rsid w:val="00947A86"/>
    <w:rsid w:val="00950B5B"/>
    <w:rsid w:val="00956D90"/>
    <w:rsid w:val="009603AF"/>
    <w:rsid w:val="00962AC6"/>
    <w:rsid w:val="00963139"/>
    <w:rsid w:val="009634CA"/>
    <w:rsid w:val="00964C14"/>
    <w:rsid w:val="00965C15"/>
    <w:rsid w:val="00966927"/>
    <w:rsid w:val="00976110"/>
    <w:rsid w:val="009778D0"/>
    <w:rsid w:val="00977E34"/>
    <w:rsid w:val="0098005C"/>
    <w:rsid w:val="00981CD4"/>
    <w:rsid w:val="00983F76"/>
    <w:rsid w:val="0098432E"/>
    <w:rsid w:val="00991DD8"/>
    <w:rsid w:val="00995576"/>
    <w:rsid w:val="009A0E57"/>
    <w:rsid w:val="009A1DA9"/>
    <w:rsid w:val="009A7903"/>
    <w:rsid w:val="009B059C"/>
    <w:rsid w:val="009B4D91"/>
    <w:rsid w:val="009B5041"/>
    <w:rsid w:val="009C488D"/>
    <w:rsid w:val="009C4DAD"/>
    <w:rsid w:val="009C7A55"/>
    <w:rsid w:val="009C7C0C"/>
    <w:rsid w:val="009D0330"/>
    <w:rsid w:val="009D40B1"/>
    <w:rsid w:val="009D6ECE"/>
    <w:rsid w:val="009E375E"/>
    <w:rsid w:val="009F2E8B"/>
    <w:rsid w:val="009F6962"/>
    <w:rsid w:val="009F73FA"/>
    <w:rsid w:val="00A02CED"/>
    <w:rsid w:val="00A03564"/>
    <w:rsid w:val="00A037C6"/>
    <w:rsid w:val="00A13E4A"/>
    <w:rsid w:val="00A17509"/>
    <w:rsid w:val="00A22B86"/>
    <w:rsid w:val="00A2489E"/>
    <w:rsid w:val="00A3000D"/>
    <w:rsid w:val="00A32B8C"/>
    <w:rsid w:val="00A37B8B"/>
    <w:rsid w:val="00A402B9"/>
    <w:rsid w:val="00A4767E"/>
    <w:rsid w:val="00A477CF"/>
    <w:rsid w:val="00A504EC"/>
    <w:rsid w:val="00A5102C"/>
    <w:rsid w:val="00A51D85"/>
    <w:rsid w:val="00A534A6"/>
    <w:rsid w:val="00A54CF0"/>
    <w:rsid w:val="00A571C7"/>
    <w:rsid w:val="00A57628"/>
    <w:rsid w:val="00A60418"/>
    <w:rsid w:val="00A62D29"/>
    <w:rsid w:val="00A647F2"/>
    <w:rsid w:val="00A71D8D"/>
    <w:rsid w:val="00A74816"/>
    <w:rsid w:val="00A74CDC"/>
    <w:rsid w:val="00A75EFD"/>
    <w:rsid w:val="00A806B7"/>
    <w:rsid w:val="00A80C24"/>
    <w:rsid w:val="00A879FA"/>
    <w:rsid w:val="00A91A29"/>
    <w:rsid w:val="00AA129C"/>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07DAE"/>
    <w:rsid w:val="00B11B8A"/>
    <w:rsid w:val="00B126EF"/>
    <w:rsid w:val="00B12CF6"/>
    <w:rsid w:val="00B12E2F"/>
    <w:rsid w:val="00B137FF"/>
    <w:rsid w:val="00B14E83"/>
    <w:rsid w:val="00B165B0"/>
    <w:rsid w:val="00B2006F"/>
    <w:rsid w:val="00B22632"/>
    <w:rsid w:val="00B34FB1"/>
    <w:rsid w:val="00B35523"/>
    <w:rsid w:val="00B37564"/>
    <w:rsid w:val="00B40F06"/>
    <w:rsid w:val="00B43755"/>
    <w:rsid w:val="00B46741"/>
    <w:rsid w:val="00B61AE2"/>
    <w:rsid w:val="00B66573"/>
    <w:rsid w:val="00B761CF"/>
    <w:rsid w:val="00B8305B"/>
    <w:rsid w:val="00B90FC9"/>
    <w:rsid w:val="00B911CF"/>
    <w:rsid w:val="00B9589D"/>
    <w:rsid w:val="00BA04FB"/>
    <w:rsid w:val="00BB1CE4"/>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3349F"/>
    <w:rsid w:val="00C40959"/>
    <w:rsid w:val="00C439EB"/>
    <w:rsid w:val="00C43E68"/>
    <w:rsid w:val="00C537A3"/>
    <w:rsid w:val="00C5688B"/>
    <w:rsid w:val="00C63D8C"/>
    <w:rsid w:val="00C71265"/>
    <w:rsid w:val="00C7439C"/>
    <w:rsid w:val="00C8403A"/>
    <w:rsid w:val="00C86C0D"/>
    <w:rsid w:val="00C87944"/>
    <w:rsid w:val="00C9372B"/>
    <w:rsid w:val="00C9434E"/>
    <w:rsid w:val="00CA2552"/>
    <w:rsid w:val="00CA3B66"/>
    <w:rsid w:val="00CB14BE"/>
    <w:rsid w:val="00CB2A7D"/>
    <w:rsid w:val="00CB56BA"/>
    <w:rsid w:val="00CB6417"/>
    <w:rsid w:val="00CB765C"/>
    <w:rsid w:val="00CC1740"/>
    <w:rsid w:val="00CC1D85"/>
    <w:rsid w:val="00CC318F"/>
    <w:rsid w:val="00CC5809"/>
    <w:rsid w:val="00CC5E31"/>
    <w:rsid w:val="00CD080A"/>
    <w:rsid w:val="00CD1C4E"/>
    <w:rsid w:val="00CD2389"/>
    <w:rsid w:val="00CD46D0"/>
    <w:rsid w:val="00CD5F3B"/>
    <w:rsid w:val="00CE1EC6"/>
    <w:rsid w:val="00CE5015"/>
    <w:rsid w:val="00CF06BD"/>
    <w:rsid w:val="00CF2554"/>
    <w:rsid w:val="00CF3144"/>
    <w:rsid w:val="00CF4443"/>
    <w:rsid w:val="00CF492D"/>
    <w:rsid w:val="00CF5234"/>
    <w:rsid w:val="00CF7932"/>
    <w:rsid w:val="00D10045"/>
    <w:rsid w:val="00D10A7D"/>
    <w:rsid w:val="00D20982"/>
    <w:rsid w:val="00D23260"/>
    <w:rsid w:val="00D23F0F"/>
    <w:rsid w:val="00D261A7"/>
    <w:rsid w:val="00D35686"/>
    <w:rsid w:val="00D40719"/>
    <w:rsid w:val="00D464D9"/>
    <w:rsid w:val="00D471E2"/>
    <w:rsid w:val="00D56B39"/>
    <w:rsid w:val="00D70405"/>
    <w:rsid w:val="00D71809"/>
    <w:rsid w:val="00D72A57"/>
    <w:rsid w:val="00D72AE4"/>
    <w:rsid w:val="00D733FA"/>
    <w:rsid w:val="00D73BBE"/>
    <w:rsid w:val="00D75A8B"/>
    <w:rsid w:val="00D7777E"/>
    <w:rsid w:val="00D825B5"/>
    <w:rsid w:val="00D87FA7"/>
    <w:rsid w:val="00D96A9A"/>
    <w:rsid w:val="00D9703B"/>
    <w:rsid w:val="00D979C7"/>
    <w:rsid w:val="00DA54FA"/>
    <w:rsid w:val="00DA70D9"/>
    <w:rsid w:val="00DB03EF"/>
    <w:rsid w:val="00DC15BA"/>
    <w:rsid w:val="00DD01CE"/>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02F4"/>
    <w:rsid w:val="00E63CB1"/>
    <w:rsid w:val="00E67044"/>
    <w:rsid w:val="00E756E5"/>
    <w:rsid w:val="00E75A66"/>
    <w:rsid w:val="00E815D2"/>
    <w:rsid w:val="00E84E4A"/>
    <w:rsid w:val="00E86437"/>
    <w:rsid w:val="00E9396E"/>
    <w:rsid w:val="00E966E4"/>
    <w:rsid w:val="00E96706"/>
    <w:rsid w:val="00EA0F6B"/>
    <w:rsid w:val="00EA438E"/>
    <w:rsid w:val="00EA530D"/>
    <w:rsid w:val="00EA5874"/>
    <w:rsid w:val="00EA7C20"/>
    <w:rsid w:val="00ED24DF"/>
    <w:rsid w:val="00EE3F9D"/>
    <w:rsid w:val="00EE59B9"/>
    <w:rsid w:val="00EF6119"/>
    <w:rsid w:val="00EF62C4"/>
    <w:rsid w:val="00F004BB"/>
    <w:rsid w:val="00F020E7"/>
    <w:rsid w:val="00F049AF"/>
    <w:rsid w:val="00F14F24"/>
    <w:rsid w:val="00F1580B"/>
    <w:rsid w:val="00F26A7D"/>
    <w:rsid w:val="00F32B59"/>
    <w:rsid w:val="00F47D7E"/>
    <w:rsid w:val="00F51878"/>
    <w:rsid w:val="00F550A4"/>
    <w:rsid w:val="00F55A20"/>
    <w:rsid w:val="00F633C4"/>
    <w:rsid w:val="00F64019"/>
    <w:rsid w:val="00F7288A"/>
    <w:rsid w:val="00F85C8A"/>
    <w:rsid w:val="00F90680"/>
    <w:rsid w:val="00F91221"/>
    <w:rsid w:val="00F9549B"/>
    <w:rsid w:val="00F978C1"/>
    <w:rsid w:val="00FA02BD"/>
    <w:rsid w:val="00FA19AC"/>
    <w:rsid w:val="00FA3D93"/>
    <w:rsid w:val="00FA5EEC"/>
    <w:rsid w:val="00FB0CB6"/>
    <w:rsid w:val="00FB4261"/>
    <w:rsid w:val="00FB7981"/>
    <w:rsid w:val="00FC42F7"/>
    <w:rsid w:val="00FC50B8"/>
    <w:rsid w:val="00FC7446"/>
    <w:rsid w:val="00FD3927"/>
    <w:rsid w:val="00FD436E"/>
    <w:rsid w:val="00FD6BE7"/>
    <w:rsid w:val="00FD796A"/>
    <w:rsid w:val="00FE1DEC"/>
    <w:rsid w:val="00FE2739"/>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50547"/>
  <w15:chartTrackingRefBased/>
  <w15:docId w15:val="{9F50A58F-05B9-417F-A82F-B9EE8DFC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hyperlink" Target="http://www.htcm.d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4360</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4972</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2016-02-04T10:10:00Z</cp:lastPrinted>
  <dcterms:created xsi:type="dcterms:W3CDTF">2024-12-18T09:36:00Z</dcterms:created>
  <dcterms:modified xsi:type="dcterms:W3CDTF">2025-01-30T09:00:00Z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