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6F3F05" w14:textId="258421C0" w:rsidR="00B4555A" w:rsidRPr="00723376" w:rsidRDefault="007E0B54" w:rsidP="00B4555A">
      <w:pPr>
        <w:pStyle w:val="berschrift1"/>
        <w:spacing w:before="720" w:after="720" w:line="260" w:lineRule="exact"/>
        <w:rPr>
          <w:sz w:val="20"/>
          <w:lang w:val="en-US" w:bidi="it-IT"/>
        </w:rPr>
      </w:pPr>
      <w:r w:rsidRPr="00723376">
        <w:rPr>
          <w:sz w:val="20"/>
          <w:lang w:val="en-US" w:bidi="it-IT"/>
        </w:rPr>
        <w:t>PRESS RELEASE</w:t>
      </w:r>
    </w:p>
    <w:p w14:paraId="337A2027" w14:textId="584CD1CD" w:rsidR="00C14127" w:rsidRPr="00723376" w:rsidRDefault="007E0B54" w:rsidP="00C14127">
      <w:pPr>
        <w:pStyle w:val="Textkrper"/>
        <w:spacing w:before="120" w:after="120"/>
        <w:jc w:val="both"/>
        <w:rPr>
          <w:rFonts w:ascii="Arial" w:hAnsi="Arial"/>
          <w:sz w:val="24"/>
          <w:szCs w:val="24"/>
          <w:lang w:val="en-US"/>
        </w:rPr>
      </w:pPr>
      <w:r w:rsidRPr="00723376">
        <w:rPr>
          <w:rFonts w:ascii="Arial" w:hAnsi="Arial"/>
          <w:sz w:val="24"/>
          <w:szCs w:val="24"/>
          <w:lang w:val="en-US"/>
        </w:rPr>
        <w:t>First blood donation campaign at Würth Elektronik is a great success</w:t>
      </w:r>
    </w:p>
    <w:p w14:paraId="542A6521" w14:textId="63C81BFB" w:rsidR="00FE0C88" w:rsidRPr="00723376" w:rsidRDefault="007E0B54" w:rsidP="00FE0C88">
      <w:pPr>
        <w:pStyle w:val="Kopfzeile"/>
        <w:spacing w:before="360" w:after="360"/>
        <w:rPr>
          <w:rFonts w:ascii="Arial" w:hAnsi="Arial" w:cs="Arial"/>
          <w:b/>
          <w:bCs/>
          <w:sz w:val="36"/>
          <w:szCs w:val="36"/>
          <w:lang w:val="en-US"/>
        </w:rPr>
      </w:pPr>
      <w:r w:rsidRPr="00723376">
        <w:rPr>
          <w:rFonts w:ascii="Arial" w:hAnsi="Arial" w:cs="Arial"/>
          <w:b/>
          <w:bCs/>
          <w:sz w:val="36"/>
          <w:szCs w:val="36"/>
          <w:lang w:val="en-US"/>
        </w:rPr>
        <w:t xml:space="preserve">Employees </w:t>
      </w:r>
      <w:r w:rsidR="003F4E73">
        <w:rPr>
          <w:rFonts w:ascii="Arial" w:hAnsi="Arial" w:cs="Arial"/>
          <w:b/>
          <w:bCs/>
          <w:sz w:val="36"/>
          <w:szCs w:val="36"/>
          <w:lang w:val="en-US"/>
        </w:rPr>
        <w:t>Share the Gift of Life</w:t>
      </w:r>
    </w:p>
    <w:p w14:paraId="50E4CB18" w14:textId="4FA3A91F" w:rsidR="00FE0C88" w:rsidRPr="00723376" w:rsidRDefault="007E0B54" w:rsidP="00FE0C88">
      <w:pPr>
        <w:pStyle w:val="Textkrper"/>
        <w:spacing w:before="120" w:after="120" w:line="260" w:lineRule="exact"/>
        <w:jc w:val="both"/>
        <w:rPr>
          <w:rFonts w:ascii="Arial" w:hAnsi="Arial"/>
          <w:lang w:val="en-US"/>
        </w:rPr>
      </w:pPr>
      <w:r w:rsidRPr="00723376">
        <w:rPr>
          <w:rFonts w:ascii="Arial" w:hAnsi="Arial"/>
          <w:color w:val="000000"/>
          <w:lang w:val="en-US"/>
        </w:rPr>
        <w:t xml:space="preserve">Waldenburg (Germany), January </w:t>
      </w:r>
      <w:r w:rsidR="00723376">
        <w:rPr>
          <w:rFonts w:ascii="Arial" w:hAnsi="Arial"/>
          <w:color w:val="000000"/>
          <w:lang w:val="en-US"/>
        </w:rPr>
        <w:t>21</w:t>
      </w:r>
      <w:r w:rsidRPr="00723376">
        <w:rPr>
          <w:rFonts w:ascii="Arial" w:hAnsi="Arial"/>
          <w:color w:val="000000"/>
          <w:lang w:val="en-US"/>
        </w:rPr>
        <w:t>, 2025</w:t>
      </w:r>
      <w:r w:rsidR="00C14127" w:rsidRPr="00723376">
        <w:rPr>
          <w:rFonts w:ascii="Arial" w:hAnsi="Arial"/>
          <w:color w:val="000000"/>
          <w:lang w:val="en-US"/>
        </w:rPr>
        <w:t xml:space="preserve"> </w:t>
      </w:r>
      <w:r w:rsidR="00FE0C88" w:rsidRPr="00723376">
        <w:rPr>
          <w:rFonts w:ascii="Arial" w:hAnsi="Arial"/>
          <w:color w:val="000000"/>
          <w:lang w:val="en-US"/>
        </w:rPr>
        <w:t>–</w:t>
      </w:r>
      <w:r w:rsidR="00723376">
        <w:rPr>
          <w:rFonts w:ascii="Arial" w:hAnsi="Arial"/>
          <w:color w:val="000000"/>
          <w:lang w:val="en-US"/>
        </w:rPr>
        <w:t xml:space="preserve"> </w:t>
      </w:r>
      <w:r w:rsidR="00C77A1C">
        <w:rPr>
          <w:rFonts w:ascii="Arial" w:hAnsi="Arial"/>
          <w:color w:val="000000"/>
          <w:lang w:val="en-US"/>
        </w:rPr>
        <w:t xml:space="preserve">At the end of 2024, Würth Elektronik eiSos demonstrated how social responsibility can be successfully integrated into everyday work life. </w:t>
      </w:r>
      <w:r w:rsidRPr="00723376">
        <w:rPr>
          <w:rFonts w:ascii="Arial" w:hAnsi="Arial"/>
          <w:color w:val="000000"/>
          <w:lang w:val="en-US"/>
        </w:rPr>
        <w:t xml:space="preserve">On December 5, the company organized a blood drive </w:t>
      </w:r>
      <w:r w:rsidR="00484DBA">
        <w:rPr>
          <w:rFonts w:ascii="Arial" w:hAnsi="Arial"/>
          <w:color w:val="000000"/>
          <w:lang w:val="en-US"/>
        </w:rPr>
        <w:t>within the headquarters in Waldenberg, Germany.</w:t>
      </w:r>
      <w:r w:rsidRPr="00723376">
        <w:rPr>
          <w:rFonts w:ascii="Arial" w:hAnsi="Arial"/>
          <w:color w:val="000000"/>
          <w:lang w:val="en-US"/>
        </w:rPr>
        <w:t xml:space="preserve"> In cooperation with the German Red Cross (GRC) blood donation service Baden-Württemberg/Hesse, 66 employees came to the company site in Waldenburg to donate blood. Impressive</w:t>
      </w:r>
      <w:r w:rsidR="000D41C8">
        <w:rPr>
          <w:rFonts w:ascii="Arial" w:hAnsi="Arial"/>
          <w:color w:val="000000"/>
          <w:lang w:val="en-US"/>
        </w:rPr>
        <w:t>ly,</w:t>
      </w:r>
      <w:r w:rsidRPr="00723376">
        <w:rPr>
          <w:rFonts w:ascii="Arial" w:hAnsi="Arial"/>
          <w:color w:val="000000"/>
          <w:lang w:val="en-US"/>
        </w:rPr>
        <w:t xml:space="preserve"> 35 </w:t>
      </w:r>
      <w:r w:rsidR="006B5823">
        <w:rPr>
          <w:rFonts w:ascii="Arial" w:hAnsi="Arial"/>
          <w:color w:val="000000"/>
          <w:lang w:val="en-US"/>
        </w:rPr>
        <w:t xml:space="preserve">employees demonstrated remarkable strength by making </w:t>
      </w:r>
      <w:r w:rsidR="002B2D69">
        <w:rPr>
          <w:rFonts w:ascii="Arial" w:hAnsi="Arial"/>
          <w:color w:val="000000"/>
          <w:lang w:val="en-US"/>
        </w:rPr>
        <w:t xml:space="preserve">their very first blood donation- a power act of generosity. </w:t>
      </w:r>
    </w:p>
    <w:p w14:paraId="4AC10B78" w14:textId="5D430F22" w:rsidR="00C7549E" w:rsidRPr="00723376" w:rsidRDefault="007E0B54" w:rsidP="00FE0C88">
      <w:pPr>
        <w:pStyle w:val="Textkrper"/>
        <w:spacing w:before="120" w:after="120" w:line="260" w:lineRule="exact"/>
        <w:jc w:val="both"/>
        <w:rPr>
          <w:rFonts w:ascii="Arial" w:hAnsi="Arial"/>
          <w:b w:val="0"/>
          <w:bCs w:val="0"/>
          <w:lang w:val="en-US"/>
        </w:rPr>
      </w:pPr>
      <w:r w:rsidRPr="00723376">
        <w:rPr>
          <w:rFonts w:ascii="Arial" w:hAnsi="Arial"/>
          <w:b w:val="0"/>
          <w:bCs w:val="0"/>
          <w:lang w:val="en-US"/>
        </w:rPr>
        <w:t>“At Würth Elektronik, social commitment is a central component of our corporate culture. The blood donation campaign shows how easy it can be to do good in everyday life,” explains Sara Leidig, organizer of the blood donation campaign at Würth Elektronik eiSos</w:t>
      </w:r>
      <w:r w:rsidR="00C7549E" w:rsidRPr="00723376">
        <w:rPr>
          <w:rFonts w:ascii="Arial" w:hAnsi="Arial"/>
          <w:b w:val="0"/>
          <w:bCs w:val="0"/>
          <w:lang w:val="en-US"/>
        </w:rPr>
        <w:t xml:space="preserve">. </w:t>
      </w:r>
      <w:r w:rsidRPr="00723376">
        <w:rPr>
          <w:rFonts w:ascii="Arial" w:hAnsi="Arial"/>
          <w:b w:val="0"/>
          <w:bCs w:val="0"/>
          <w:lang w:val="en-US"/>
        </w:rPr>
        <w:t xml:space="preserve">The internal “Awareness” project group implemented the campaign together with a mobile team from the GRC blood donation service. Thanks to targeted communication and smooth organization, employees were able to participate easily. The initiative was not only a success for the GRC blood donation service, but also for the team spirit within the company. Many participants </w:t>
      </w:r>
      <w:r w:rsidR="008F3442">
        <w:rPr>
          <w:rFonts w:ascii="Arial" w:hAnsi="Arial"/>
          <w:b w:val="0"/>
          <w:bCs w:val="0"/>
          <w:lang w:val="en-US"/>
        </w:rPr>
        <w:t>pledged</w:t>
      </w:r>
      <w:r w:rsidR="008F3442" w:rsidRPr="00723376">
        <w:rPr>
          <w:rFonts w:ascii="Arial" w:hAnsi="Arial"/>
          <w:b w:val="0"/>
          <w:bCs w:val="0"/>
          <w:lang w:val="en-US"/>
        </w:rPr>
        <w:t xml:space="preserve"> </w:t>
      </w:r>
      <w:r w:rsidRPr="00723376">
        <w:rPr>
          <w:rFonts w:ascii="Arial" w:hAnsi="Arial"/>
          <w:b w:val="0"/>
          <w:bCs w:val="0"/>
          <w:lang w:val="en-US"/>
        </w:rPr>
        <w:t>to donate blood regularly in future</w:t>
      </w:r>
      <w:r w:rsidR="00C7549E" w:rsidRPr="00723376">
        <w:rPr>
          <w:rFonts w:ascii="Arial" w:hAnsi="Arial"/>
          <w:b w:val="0"/>
          <w:bCs w:val="0"/>
          <w:lang w:val="en-US"/>
        </w:rPr>
        <w:t>.</w:t>
      </w:r>
    </w:p>
    <w:p w14:paraId="4361CE6F" w14:textId="70B4A58F" w:rsidR="00FE0C88" w:rsidRPr="00723376" w:rsidRDefault="007F43AE" w:rsidP="00FE0C88">
      <w:pPr>
        <w:pStyle w:val="Textkrper"/>
        <w:spacing w:before="120" w:after="120" w:line="260" w:lineRule="exact"/>
        <w:jc w:val="both"/>
        <w:rPr>
          <w:rFonts w:ascii="Arial" w:hAnsi="Arial"/>
          <w:lang w:val="en-US"/>
        </w:rPr>
      </w:pPr>
      <w:r w:rsidRPr="00723376">
        <w:rPr>
          <w:rFonts w:ascii="Arial" w:hAnsi="Arial"/>
          <w:lang w:val="en-US"/>
        </w:rPr>
        <w:t>Blood donations: An indispensable contribution</w:t>
      </w:r>
    </w:p>
    <w:p w14:paraId="1A393EAF" w14:textId="30A9ED3F" w:rsidR="00FE0C88" w:rsidRPr="00723376" w:rsidRDefault="007F43AE" w:rsidP="00FE0C88">
      <w:pPr>
        <w:pStyle w:val="Textkrper"/>
        <w:spacing w:before="120" w:after="120" w:line="260" w:lineRule="exact"/>
        <w:jc w:val="both"/>
        <w:rPr>
          <w:rFonts w:ascii="Arial" w:hAnsi="Arial"/>
          <w:b w:val="0"/>
          <w:lang w:val="en-US"/>
        </w:rPr>
      </w:pPr>
      <w:r w:rsidRPr="00723376">
        <w:rPr>
          <w:rFonts w:ascii="Arial" w:hAnsi="Arial"/>
          <w:b w:val="0"/>
          <w:bCs w:val="0"/>
          <w:lang w:val="en-US"/>
        </w:rPr>
        <w:t>The need for such campaigns is undisputed</w:t>
      </w:r>
      <w:r w:rsidR="00416EDE">
        <w:rPr>
          <w:rFonts w:ascii="Arial" w:hAnsi="Arial"/>
          <w:b w:val="0"/>
          <w:bCs w:val="0"/>
          <w:lang w:val="en-US"/>
        </w:rPr>
        <w:t>.</w:t>
      </w:r>
      <w:r w:rsidRPr="00723376">
        <w:rPr>
          <w:rFonts w:ascii="Arial" w:hAnsi="Arial"/>
          <w:b w:val="0"/>
          <w:bCs w:val="0"/>
          <w:lang w:val="en-US"/>
        </w:rPr>
        <w:t xml:space="preserve"> </w:t>
      </w:r>
      <w:r w:rsidR="00416EDE">
        <w:rPr>
          <w:rFonts w:ascii="Arial" w:hAnsi="Arial"/>
          <w:b w:val="0"/>
          <w:bCs w:val="0"/>
          <w:lang w:val="en-US"/>
        </w:rPr>
        <w:t>M</w:t>
      </w:r>
      <w:r w:rsidRPr="00723376">
        <w:rPr>
          <w:rFonts w:ascii="Arial" w:hAnsi="Arial"/>
          <w:b w:val="0"/>
          <w:bCs w:val="0"/>
          <w:lang w:val="en-US"/>
        </w:rPr>
        <w:t>ore than 15,000 blood donations are needed in Germany every day. Three life-saving preparations can be obtained from just one donation - red blood cells, platelets</w:t>
      </w:r>
      <w:r w:rsidR="00416EDE">
        <w:rPr>
          <w:rFonts w:ascii="Arial" w:hAnsi="Arial"/>
          <w:b w:val="0"/>
          <w:bCs w:val="0"/>
          <w:lang w:val="en-US"/>
        </w:rPr>
        <w:t>,</w:t>
      </w:r>
      <w:r w:rsidRPr="00723376">
        <w:rPr>
          <w:rFonts w:ascii="Arial" w:hAnsi="Arial"/>
          <w:b w:val="0"/>
          <w:bCs w:val="0"/>
          <w:lang w:val="en-US"/>
        </w:rPr>
        <w:t xml:space="preserve"> and plasma</w:t>
      </w:r>
      <w:r w:rsidR="00C7549E" w:rsidRPr="00723376">
        <w:rPr>
          <w:rFonts w:ascii="Arial" w:hAnsi="Arial"/>
          <w:b w:val="0"/>
          <w:bCs w:val="0"/>
          <w:lang w:val="en-US"/>
        </w:rPr>
        <w:t xml:space="preserve">. </w:t>
      </w:r>
      <w:r w:rsidRPr="00723376">
        <w:rPr>
          <w:rFonts w:ascii="Arial" w:hAnsi="Arial"/>
          <w:b w:val="0"/>
          <w:bCs w:val="0"/>
          <w:lang w:val="en-US"/>
        </w:rPr>
        <w:t>“The high level of participation shows that our employees are willing to take on responsibility and make an important contribution to society,” emphasizes Leidig.</w:t>
      </w:r>
    </w:p>
    <w:p w14:paraId="2126888E" w14:textId="7074813D" w:rsidR="00FE0C88" w:rsidRPr="00723376" w:rsidRDefault="007F43AE" w:rsidP="00FE0C88">
      <w:pPr>
        <w:pStyle w:val="Textkrper"/>
        <w:spacing w:before="120" w:after="120" w:line="260" w:lineRule="exact"/>
        <w:jc w:val="both"/>
        <w:rPr>
          <w:rFonts w:ascii="Arial" w:hAnsi="Arial"/>
          <w:lang w:val="en-US"/>
        </w:rPr>
      </w:pPr>
      <w:r w:rsidRPr="00723376">
        <w:rPr>
          <w:rFonts w:ascii="Arial" w:hAnsi="Arial"/>
          <w:lang w:val="en-US"/>
        </w:rPr>
        <w:t>Social responsibility firmly anchored</w:t>
      </w:r>
    </w:p>
    <w:p w14:paraId="5E518647" w14:textId="70A860FE" w:rsidR="00FE0C88" w:rsidRPr="00723376" w:rsidRDefault="007F43AE" w:rsidP="00FE0C88">
      <w:pPr>
        <w:pStyle w:val="Textkrper"/>
        <w:spacing w:before="120" w:after="120" w:line="260" w:lineRule="exact"/>
        <w:jc w:val="both"/>
        <w:rPr>
          <w:rFonts w:ascii="Arial" w:hAnsi="Arial"/>
          <w:b w:val="0"/>
          <w:bCs w:val="0"/>
          <w:lang w:val="en-US"/>
        </w:rPr>
      </w:pPr>
      <w:r w:rsidRPr="00723376">
        <w:rPr>
          <w:rFonts w:ascii="Arial" w:hAnsi="Arial"/>
          <w:b w:val="0"/>
          <w:bCs w:val="0"/>
          <w:lang w:val="en-US"/>
        </w:rPr>
        <w:t xml:space="preserve">Würth Elektronik eiSos actively promotes a corporate culture that focuses on a sense of community and responsibility. “We want to make it easier for our employees to take on social responsibility and shape the working environment in such a way that a sense of community is lived,” explains Leidig. </w:t>
      </w:r>
      <w:r w:rsidR="004C324D">
        <w:rPr>
          <w:rFonts w:ascii="Arial" w:hAnsi="Arial"/>
          <w:b w:val="0"/>
          <w:bCs w:val="0"/>
          <w:lang w:val="en-US"/>
        </w:rPr>
        <w:t>For this reason, t</w:t>
      </w:r>
      <w:r w:rsidRPr="00723376">
        <w:rPr>
          <w:rFonts w:ascii="Arial" w:hAnsi="Arial"/>
          <w:b w:val="0"/>
          <w:bCs w:val="0"/>
          <w:lang w:val="en-US"/>
        </w:rPr>
        <w:t xml:space="preserve">he blood donation campaign is not intended to be a one-off initiative, but rather the prelude to further projects of this </w:t>
      </w:r>
      <w:r w:rsidR="004C324D">
        <w:rPr>
          <w:rFonts w:ascii="Arial" w:hAnsi="Arial"/>
          <w:b w:val="0"/>
          <w:bCs w:val="0"/>
          <w:lang w:val="en-US"/>
        </w:rPr>
        <w:t>nature</w:t>
      </w:r>
      <w:r w:rsidR="00FE0C88" w:rsidRPr="00723376">
        <w:rPr>
          <w:rFonts w:ascii="Arial" w:hAnsi="Arial"/>
          <w:b w:val="0"/>
          <w:bCs w:val="0"/>
          <w:lang w:val="en-US"/>
        </w:rPr>
        <w:t xml:space="preserve">. </w:t>
      </w:r>
    </w:p>
    <w:p w14:paraId="6E18484A" w14:textId="326C73EF" w:rsidR="00F765DD" w:rsidRPr="00723376" w:rsidRDefault="00F765DD">
      <w:pPr>
        <w:rPr>
          <w:rFonts w:ascii="Arial" w:hAnsi="Arial" w:cs="Arial"/>
          <w:sz w:val="20"/>
          <w:szCs w:val="20"/>
          <w:lang w:val="en-US"/>
        </w:rPr>
      </w:pPr>
      <w:r w:rsidRPr="00723376">
        <w:rPr>
          <w:rFonts w:ascii="Arial" w:hAnsi="Arial"/>
          <w:b/>
          <w:bCs/>
          <w:lang w:val="en-US"/>
        </w:rPr>
        <w:br w:type="page"/>
      </w:r>
    </w:p>
    <w:p w14:paraId="05A85FE9" w14:textId="77777777" w:rsidR="0083594B" w:rsidRPr="00723376" w:rsidRDefault="0083594B" w:rsidP="00485E6F">
      <w:pPr>
        <w:pStyle w:val="Textkrper"/>
        <w:spacing w:before="120" w:after="120" w:line="260" w:lineRule="exact"/>
        <w:jc w:val="both"/>
        <w:rPr>
          <w:rFonts w:ascii="Arial" w:hAnsi="Arial"/>
          <w:b w:val="0"/>
          <w:bCs w:val="0"/>
          <w:lang w:val="en-US"/>
        </w:rPr>
      </w:pPr>
    </w:p>
    <w:p w14:paraId="7653B424" w14:textId="77777777" w:rsidR="00485E6F" w:rsidRPr="00723376" w:rsidRDefault="00485E6F" w:rsidP="00485E6F">
      <w:pPr>
        <w:pStyle w:val="PITextkrper"/>
        <w:pBdr>
          <w:top w:val="single" w:sz="4" w:space="1" w:color="auto"/>
        </w:pBdr>
        <w:spacing w:before="240"/>
        <w:rPr>
          <w:b/>
          <w:sz w:val="18"/>
          <w:szCs w:val="18"/>
          <w:lang w:val="en-US"/>
        </w:rPr>
      </w:pPr>
    </w:p>
    <w:p w14:paraId="127A33BB" w14:textId="77777777" w:rsidR="00FE44B0" w:rsidRPr="00A91DDF" w:rsidRDefault="00FE44B0" w:rsidP="00FE44B0">
      <w:pPr>
        <w:spacing w:after="120" w:line="280" w:lineRule="exact"/>
        <w:rPr>
          <w:rFonts w:ascii="Arial" w:hAnsi="Arial" w:cs="Arial"/>
          <w:b/>
          <w:bCs/>
          <w:sz w:val="18"/>
          <w:szCs w:val="18"/>
          <w:lang w:val="en-GB"/>
        </w:rPr>
      </w:pPr>
      <w:r w:rsidRPr="00A91DDF">
        <w:rPr>
          <w:rFonts w:ascii="Arial" w:hAnsi="Arial" w:cs="Arial"/>
          <w:b/>
          <w:bCs/>
          <w:sz w:val="18"/>
          <w:szCs w:val="18"/>
          <w:lang w:val="en-GB"/>
        </w:rPr>
        <w:t>Available images</w:t>
      </w:r>
    </w:p>
    <w:p w14:paraId="751F40DB" w14:textId="77777777" w:rsidR="00FE44B0" w:rsidRDefault="00FE44B0" w:rsidP="00FE44B0">
      <w:pPr>
        <w:spacing w:after="120" w:line="280" w:lineRule="exact"/>
        <w:rPr>
          <w:rStyle w:val="Hyperlink"/>
          <w:rFonts w:ascii="Arial" w:hAnsi="Arial" w:cs="Arial"/>
          <w:sz w:val="18"/>
          <w:szCs w:val="18"/>
          <w:lang w:val="en-US"/>
        </w:rPr>
      </w:pPr>
      <w:r w:rsidRPr="00A91DDF">
        <w:rPr>
          <w:rFonts w:ascii="Arial" w:hAnsi="Arial" w:cs="Arial"/>
          <w:bCs/>
          <w:sz w:val="18"/>
          <w:szCs w:val="18"/>
          <w:lang w:val="en-GB"/>
        </w:rPr>
        <w:t>The following</w:t>
      </w:r>
      <w:r>
        <w:rPr>
          <w:rFonts w:ascii="Arial" w:hAnsi="Arial" w:cs="Arial"/>
          <w:bCs/>
          <w:sz w:val="18"/>
          <w:szCs w:val="18"/>
          <w:lang w:val="en-GB"/>
        </w:rPr>
        <w:t xml:space="preserve"> </w:t>
      </w:r>
      <w:r w:rsidRPr="00A91DDF">
        <w:rPr>
          <w:rFonts w:ascii="Arial" w:hAnsi="Arial" w:cs="Arial"/>
          <w:bCs/>
          <w:sz w:val="18"/>
          <w:szCs w:val="18"/>
          <w:lang w:val="en-GB"/>
        </w:rPr>
        <w:t xml:space="preserve">images can be downloaded </w:t>
      </w:r>
      <w:r>
        <w:rPr>
          <w:rFonts w:ascii="Arial" w:hAnsi="Arial" w:cs="Arial"/>
          <w:bCs/>
          <w:sz w:val="18"/>
          <w:szCs w:val="18"/>
          <w:lang w:val="en-GB"/>
        </w:rPr>
        <w:t xml:space="preserve">from the Internet </w:t>
      </w:r>
      <w:r w:rsidRPr="00A91DDF">
        <w:rPr>
          <w:rFonts w:ascii="Arial" w:hAnsi="Arial" w:cs="Arial"/>
          <w:bCs/>
          <w:sz w:val="18"/>
          <w:szCs w:val="18"/>
          <w:lang w:val="en-GB"/>
        </w:rPr>
        <w:t>in printable quality</w:t>
      </w:r>
      <w:r w:rsidRPr="00E34FD5">
        <w:rPr>
          <w:rFonts w:ascii="Arial" w:hAnsi="Arial" w:cs="Arial"/>
          <w:bCs/>
          <w:sz w:val="18"/>
          <w:szCs w:val="18"/>
          <w:lang w:val="en-GB"/>
        </w:rPr>
        <w:t>:</w:t>
      </w:r>
      <w:r w:rsidRPr="00E34FD5">
        <w:rPr>
          <w:lang w:val="en-GB"/>
        </w:rPr>
        <w:t xml:space="preserve"> </w:t>
      </w:r>
      <w:hyperlink r:id="rId8" w:history="1">
        <w:r>
          <w:rPr>
            <w:rStyle w:val="Hyperlink"/>
            <w:rFonts w:ascii="Arial" w:hAnsi="Arial" w:cs="Arial"/>
            <w:sz w:val="18"/>
            <w:szCs w:val="18"/>
            <w:lang w:val="en-US"/>
          </w:rPr>
          <w:t>https://kk.htcm.de/press-releases/wuerth/</w:t>
        </w:r>
      </w:hyperlink>
    </w:p>
    <w:tbl>
      <w:tblPr>
        <w:tblW w:w="343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35"/>
      </w:tblGrid>
      <w:tr w:rsidR="00CD3109" w:rsidRPr="002E1929" w14:paraId="2B4D8EF1" w14:textId="77777777" w:rsidTr="00CD3109">
        <w:trPr>
          <w:trHeight w:val="1701"/>
        </w:trPr>
        <w:tc>
          <w:tcPr>
            <w:tcW w:w="3435" w:type="dxa"/>
          </w:tcPr>
          <w:p w14:paraId="10FB0578" w14:textId="47A82151" w:rsidR="00CD3109" w:rsidRPr="00723376" w:rsidRDefault="00CD3109" w:rsidP="00CD3109">
            <w:pPr>
              <w:pStyle w:val="txt"/>
              <w:rPr>
                <w:b/>
                <w:bCs/>
                <w:sz w:val="18"/>
                <w:szCs w:val="18"/>
                <w:lang w:val="en-US"/>
              </w:rPr>
            </w:pPr>
            <w:r w:rsidRPr="00723376">
              <w:rPr>
                <w:b/>
                <w:lang w:val="en-US"/>
              </w:rPr>
              <w:br/>
            </w:r>
            <w:r w:rsidRPr="00CD3109">
              <w:rPr>
                <w:noProof/>
              </w:rPr>
              <w:drawing>
                <wp:inline distT="0" distB="0" distL="0" distR="0" wp14:anchorId="59716AB2" wp14:editId="724325F1">
                  <wp:extent cx="2403889" cy="2052000"/>
                  <wp:effectExtent l="4445" t="0" r="1270" b="1270"/>
                  <wp:docPr id="2060064794" name="Grafik 3" descr="Ein Bild, das Kleidung, Text, Man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064794" name="Grafik 3" descr="Ein Bild, das Kleidung, Text, Mann, Person enthält.&#10;&#10;Automatisch generierte Beschreibu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73" r="7849"/>
                          <a:stretch/>
                        </pic:blipFill>
                        <pic:spPr bwMode="auto">
                          <a:xfrm rot="5400000">
                            <a:off x="0" y="0"/>
                            <a:ext cx="2403889" cy="2052000"/>
                          </a:xfrm>
                          <a:prstGeom prst="rect">
                            <a:avLst/>
                          </a:prstGeom>
                          <a:noFill/>
                          <a:ln>
                            <a:noFill/>
                          </a:ln>
                          <a:extLst>
                            <a:ext uri="{53640926-AAD7-44D8-BBD7-CCE9431645EC}">
                              <a14:shadowObscured xmlns:a14="http://schemas.microsoft.com/office/drawing/2010/main"/>
                            </a:ext>
                          </a:extLst>
                        </pic:spPr>
                      </pic:pic>
                    </a:graphicData>
                  </a:graphic>
                </wp:inline>
              </w:drawing>
            </w:r>
            <w:r w:rsidR="007F43AE" w:rsidRPr="00723376">
              <w:rPr>
                <w:bCs/>
                <w:sz w:val="16"/>
                <w:szCs w:val="16"/>
                <w:lang w:val="en-US"/>
              </w:rPr>
              <w:t xml:space="preserve"> Source</w:t>
            </w:r>
            <w:r w:rsidRPr="00723376">
              <w:rPr>
                <w:bCs/>
                <w:sz w:val="16"/>
                <w:szCs w:val="16"/>
                <w:lang w:val="en-US"/>
              </w:rPr>
              <w:t>: Würth Elektronik</w:t>
            </w:r>
            <w:r w:rsidRPr="00723376">
              <w:rPr>
                <w:bCs/>
                <w:sz w:val="16"/>
                <w:szCs w:val="16"/>
                <w:lang w:val="en-US"/>
              </w:rPr>
              <w:br/>
            </w:r>
            <w:r w:rsidRPr="00723376">
              <w:rPr>
                <w:bCs/>
                <w:sz w:val="16"/>
                <w:szCs w:val="16"/>
                <w:lang w:val="en-US"/>
              </w:rPr>
              <w:br/>
            </w:r>
            <w:r w:rsidR="007F43AE" w:rsidRPr="00723376">
              <w:rPr>
                <w:b/>
                <w:sz w:val="18"/>
                <w:szCs w:val="18"/>
                <w:lang w:val="en-US"/>
              </w:rPr>
              <w:t>Social commitment on the job: The “Awareness” project group organized the blood donation campaign.</w:t>
            </w:r>
            <w:r w:rsidRPr="00723376">
              <w:rPr>
                <w:b/>
                <w:sz w:val="18"/>
                <w:szCs w:val="18"/>
                <w:lang w:val="en-US"/>
              </w:rPr>
              <w:br/>
            </w:r>
          </w:p>
        </w:tc>
      </w:tr>
    </w:tbl>
    <w:p w14:paraId="1F23B56C" w14:textId="77777777" w:rsidR="00432D55" w:rsidRPr="00723376" w:rsidRDefault="00432D55" w:rsidP="00CD3109">
      <w:pPr>
        <w:rPr>
          <w:rFonts w:ascii="Arial" w:hAnsi="Arial" w:cs="Arial"/>
          <w:sz w:val="16"/>
          <w:szCs w:val="16"/>
          <w:lang w:val="en-US"/>
        </w:rPr>
      </w:pPr>
    </w:p>
    <w:tbl>
      <w:tblPr>
        <w:tblW w:w="683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35"/>
        <w:gridCol w:w="3402"/>
      </w:tblGrid>
      <w:tr w:rsidR="00C47C86" w:rsidRPr="002E1929" w14:paraId="415A195B" w14:textId="6AABD79F" w:rsidTr="00CD3109">
        <w:trPr>
          <w:trHeight w:val="699"/>
        </w:trPr>
        <w:tc>
          <w:tcPr>
            <w:tcW w:w="3435" w:type="dxa"/>
          </w:tcPr>
          <w:p w14:paraId="5ED23578" w14:textId="14B56684" w:rsidR="00C47C86" w:rsidRPr="00723376" w:rsidRDefault="00C47C86" w:rsidP="00CD3109">
            <w:pPr>
              <w:pStyle w:val="txt"/>
              <w:rPr>
                <w:bCs/>
                <w:sz w:val="16"/>
                <w:szCs w:val="16"/>
                <w:lang w:val="en-US"/>
              </w:rPr>
            </w:pPr>
            <w:r w:rsidRPr="00723376">
              <w:rPr>
                <w:b/>
                <w:lang w:val="en-US"/>
              </w:rPr>
              <w:br/>
            </w:r>
            <w:r w:rsidR="00FE44B0">
              <w:rPr>
                <w:noProof/>
              </w:rPr>
              <w:drawing>
                <wp:inline distT="0" distB="0" distL="0" distR="0" wp14:anchorId="1E198B0B" wp14:editId="5AD8638D">
                  <wp:extent cx="2052000" cy="2735793"/>
                  <wp:effectExtent l="0" t="0" r="5715" b="7620"/>
                  <wp:docPr id="12438769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2000" cy="2735793"/>
                          </a:xfrm>
                          <a:prstGeom prst="rect">
                            <a:avLst/>
                          </a:prstGeom>
                          <a:noFill/>
                          <a:ln>
                            <a:noFill/>
                          </a:ln>
                        </pic:spPr>
                      </pic:pic>
                    </a:graphicData>
                  </a:graphic>
                </wp:inline>
              </w:drawing>
            </w:r>
            <w:r w:rsidR="00CD3109" w:rsidRPr="00723376">
              <w:rPr>
                <w:b/>
                <w:lang w:val="en-US"/>
              </w:rPr>
              <w:br/>
            </w:r>
            <w:r w:rsidR="007F43AE" w:rsidRPr="00723376">
              <w:rPr>
                <w:bCs/>
                <w:sz w:val="16"/>
                <w:szCs w:val="16"/>
                <w:lang w:val="en-US"/>
              </w:rPr>
              <w:t>Source</w:t>
            </w:r>
            <w:r w:rsidR="00CD3109" w:rsidRPr="00723376">
              <w:rPr>
                <w:bCs/>
                <w:sz w:val="16"/>
                <w:szCs w:val="16"/>
                <w:lang w:val="en-US"/>
              </w:rPr>
              <w:t>: Würth Elektronik</w:t>
            </w:r>
            <w:r w:rsidR="00CD3109" w:rsidRPr="00723376">
              <w:rPr>
                <w:bCs/>
                <w:sz w:val="16"/>
                <w:szCs w:val="16"/>
                <w:lang w:val="en-US"/>
              </w:rPr>
              <w:br/>
            </w:r>
            <w:r w:rsidR="00CD3109" w:rsidRPr="00723376">
              <w:rPr>
                <w:bCs/>
                <w:sz w:val="16"/>
                <w:szCs w:val="16"/>
                <w:lang w:val="en-US"/>
              </w:rPr>
              <w:br/>
            </w:r>
            <w:r w:rsidR="007F43AE" w:rsidRPr="00723376">
              <w:rPr>
                <w:b/>
                <w:sz w:val="18"/>
                <w:szCs w:val="18"/>
                <w:lang w:val="en-US"/>
              </w:rPr>
              <w:t>Professionals on site: the mobile team of the GRC blood donation service.</w:t>
            </w:r>
          </w:p>
        </w:tc>
        <w:tc>
          <w:tcPr>
            <w:tcW w:w="3402" w:type="dxa"/>
          </w:tcPr>
          <w:p w14:paraId="5D7BD20A" w14:textId="650DDC02" w:rsidR="00C47C86" w:rsidRPr="00723376" w:rsidRDefault="00C47C86" w:rsidP="00CD3109">
            <w:pPr>
              <w:pStyle w:val="txt"/>
              <w:rPr>
                <w:b/>
                <w:lang w:val="en-US"/>
              </w:rPr>
            </w:pPr>
            <w:r w:rsidRPr="00723376">
              <w:rPr>
                <w:b/>
                <w:lang w:val="en-US"/>
              </w:rPr>
              <w:br/>
            </w:r>
            <w:r w:rsidR="00FE44B0">
              <w:rPr>
                <w:noProof/>
              </w:rPr>
              <w:drawing>
                <wp:inline distT="0" distB="0" distL="0" distR="0" wp14:anchorId="0580C8E6" wp14:editId="069DE1B8">
                  <wp:extent cx="2735438" cy="2052000"/>
                  <wp:effectExtent l="0" t="1270" r="6985" b="6985"/>
                  <wp:docPr id="30772936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735438" cy="2052000"/>
                          </a:xfrm>
                          <a:prstGeom prst="rect">
                            <a:avLst/>
                          </a:prstGeom>
                          <a:noFill/>
                          <a:ln>
                            <a:noFill/>
                          </a:ln>
                        </pic:spPr>
                      </pic:pic>
                    </a:graphicData>
                  </a:graphic>
                </wp:inline>
              </w:drawing>
            </w:r>
            <w:r w:rsidRPr="00723376">
              <w:rPr>
                <w:b/>
                <w:lang w:val="en-US"/>
              </w:rPr>
              <w:br/>
            </w:r>
            <w:r w:rsidR="007F43AE" w:rsidRPr="00723376">
              <w:rPr>
                <w:bCs/>
                <w:sz w:val="16"/>
                <w:szCs w:val="16"/>
                <w:lang w:val="en-US"/>
              </w:rPr>
              <w:t>Source</w:t>
            </w:r>
            <w:r w:rsidRPr="00723376">
              <w:rPr>
                <w:bCs/>
                <w:sz w:val="16"/>
                <w:szCs w:val="16"/>
                <w:lang w:val="en-US"/>
              </w:rPr>
              <w:t>: Würth Elektronik</w:t>
            </w:r>
            <w:r w:rsidR="00CD3109" w:rsidRPr="00723376">
              <w:rPr>
                <w:bCs/>
                <w:sz w:val="16"/>
                <w:szCs w:val="16"/>
                <w:lang w:val="en-US"/>
              </w:rPr>
              <w:br/>
            </w:r>
            <w:r w:rsidR="00CD3109" w:rsidRPr="00723376">
              <w:rPr>
                <w:bCs/>
                <w:sz w:val="16"/>
                <w:szCs w:val="16"/>
                <w:lang w:val="en-US"/>
              </w:rPr>
              <w:br/>
            </w:r>
            <w:r w:rsidR="007F43AE" w:rsidRPr="00723376">
              <w:rPr>
                <w:b/>
                <w:sz w:val="18"/>
                <w:szCs w:val="18"/>
                <w:lang w:val="en-US"/>
              </w:rPr>
              <w:t>Check-up at the workplace: donors' vital signs are checked before donating blood</w:t>
            </w:r>
            <w:r w:rsidR="00C7549E" w:rsidRPr="00723376">
              <w:rPr>
                <w:b/>
                <w:sz w:val="18"/>
                <w:szCs w:val="18"/>
                <w:lang w:val="en-US"/>
              </w:rPr>
              <w:t>.</w:t>
            </w:r>
            <w:r w:rsidR="00CD3109" w:rsidRPr="00723376">
              <w:rPr>
                <w:b/>
                <w:sz w:val="18"/>
                <w:szCs w:val="18"/>
                <w:lang w:val="en-US"/>
              </w:rPr>
              <w:br/>
            </w:r>
          </w:p>
        </w:tc>
      </w:tr>
    </w:tbl>
    <w:p w14:paraId="7938E38D" w14:textId="77777777" w:rsidR="00FE44B0" w:rsidRDefault="00FE44B0" w:rsidP="00FE44B0">
      <w:pPr>
        <w:pStyle w:val="Textkrper"/>
        <w:spacing w:before="120" w:after="120" w:line="260" w:lineRule="exact"/>
        <w:jc w:val="both"/>
        <w:rPr>
          <w:rFonts w:ascii="Arial" w:hAnsi="Arial"/>
          <w:b w:val="0"/>
          <w:bCs w:val="0"/>
          <w:lang w:val="en-US"/>
        </w:rPr>
      </w:pPr>
    </w:p>
    <w:p w14:paraId="167E90EF" w14:textId="77777777" w:rsidR="00FE44B0" w:rsidRDefault="00FE44B0" w:rsidP="00FE44B0">
      <w:pPr>
        <w:pStyle w:val="PITextkrper"/>
        <w:pBdr>
          <w:top w:val="single" w:sz="4" w:space="1" w:color="auto"/>
        </w:pBdr>
        <w:spacing w:before="240"/>
        <w:rPr>
          <w:b/>
          <w:sz w:val="18"/>
          <w:szCs w:val="18"/>
          <w:lang w:val="en-US"/>
        </w:rPr>
      </w:pPr>
    </w:p>
    <w:p w14:paraId="108AEC48" w14:textId="77777777" w:rsidR="00FE44B0" w:rsidRDefault="00FE44B0" w:rsidP="00FE44B0">
      <w:pPr>
        <w:pStyle w:val="Textkrper"/>
        <w:spacing w:before="120" w:after="120" w:line="260" w:lineRule="exact"/>
        <w:jc w:val="both"/>
        <w:rPr>
          <w:rFonts w:ascii="Arial" w:hAnsi="Arial"/>
          <w:lang w:val="en-US"/>
        </w:rPr>
      </w:pPr>
      <w:r>
        <w:rPr>
          <w:rFonts w:ascii="Arial" w:hAnsi="Arial"/>
          <w:lang w:val="en-US"/>
        </w:rPr>
        <w:t>About the Würth Elektronik eiSos Group</w:t>
      </w:r>
    </w:p>
    <w:p w14:paraId="3C973643" w14:textId="77777777" w:rsidR="00FE44B0" w:rsidRDefault="00FE44B0" w:rsidP="00FE44B0">
      <w:pPr>
        <w:pStyle w:val="Textkrper"/>
        <w:spacing w:before="120" w:after="120" w:line="276" w:lineRule="auto"/>
        <w:jc w:val="both"/>
        <w:rPr>
          <w:rFonts w:ascii="Arial" w:hAnsi="Arial"/>
          <w:b w:val="0"/>
          <w:lang w:val="en-US"/>
        </w:rPr>
      </w:pPr>
      <w:r>
        <w:rPr>
          <w:rFonts w:ascii="Arial" w:hAnsi="Arial"/>
          <w:b w:val="0"/>
          <w:lang w:val="en-US"/>
        </w:rPr>
        <w:t xml:space="preserve">Würth Elektronik eiSos Group is a manufacturer of electronic and electromechanical components for the electronics industry and a technology company that spearheads pioneering electronic solutions. Würth Elektronik eiSos is one of the largest European manufacturers of passive components and is active in 50 countries. Production sites in Europe, Asia and North America supply a growing number of customers worldwide. </w:t>
      </w:r>
    </w:p>
    <w:p w14:paraId="10097359" w14:textId="77777777" w:rsidR="00FE44B0" w:rsidRDefault="00FE44B0" w:rsidP="00FE44B0">
      <w:pPr>
        <w:pStyle w:val="Textkrper"/>
        <w:spacing w:before="120" w:after="120" w:line="276" w:lineRule="auto"/>
        <w:jc w:val="both"/>
        <w:rPr>
          <w:rFonts w:ascii="Arial" w:hAnsi="Arial"/>
          <w:b w:val="0"/>
          <w:lang w:val="en-US"/>
        </w:rPr>
      </w:pPr>
      <w:r>
        <w:rPr>
          <w:rFonts w:ascii="Arial" w:hAnsi="Arial"/>
          <w:b w:val="0"/>
          <w:lang w:val="en-US"/>
        </w:rPr>
        <w:t xml:space="preserve">The product range includes EMC components, inductors, transformers, RF components, varistors, capacitors, resistors, quartz crystals, oscillators, power modules, Wireless Power Transfer, LEDs, sensors, radio modules, connectors, power supply elements, switches, </w:t>
      </w:r>
      <w:proofErr w:type="gramStart"/>
      <w:r w:rsidRPr="00E75A66">
        <w:rPr>
          <w:rFonts w:ascii="Arial" w:hAnsi="Arial"/>
          <w:b w:val="0"/>
          <w:lang w:val="en-US"/>
        </w:rPr>
        <w:t>push-buttons</w:t>
      </w:r>
      <w:proofErr w:type="gramEnd"/>
      <w:r w:rsidRPr="00E75A66">
        <w:rPr>
          <w:rFonts w:ascii="Arial" w:hAnsi="Arial"/>
          <w:b w:val="0"/>
          <w:lang w:val="en-US"/>
        </w:rPr>
        <w:t>, connection technology, fuse holders and solutions for wireless data transmission. The portfolio is complemented by customized solutions.</w:t>
      </w:r>
    </w:p>
    <w:p w14:paraId="559AC9FD" w14:textId="77777777" w:rsidR="00FE44B0" w:rsidRDefault="00FE44B0" w:rsidP="00FE44B0">
      <w:pPr>
        <w:pStyle w:val="Textkrper"/>
        <w:spacing w:before="120" w:after="120" w:line="276" w:lineRule="auto"/>
        <w:jc w:val="both"/>
        <w:rPr>
          <w:rFonts w:ascii="Arial" w:hAnsi="Arial"/>
          <w:b w:val="0"/>
          <w:lang w:val="en-US"/>
        </w:rPr>
      </w:pPr>
      <w:bookmarkStart w:id="0" w:name="_Hlk529547556"/>
      <w:bookmarkStart w:id="1" w:name="_Hlk5020326"/>
      <w:r>
        <w:rPr>
          <w:rFonts w:ascii="Arial" w:hAnsi="Arial"/>
          <w:b w:val="0"/>
          <w:lang w:val="en-US"/>
        </w:rPr>
        <w:t xml:space="preserve">The unrivaled service orientation of the company is characterized by the availability of all catalog components from stock without minimum order quantity, free samples and extensive support through technical sales staff and selection tools. </w:t>
      </w:r>
    </w:p>
    <w:bookmarkEnd w:id="0"/>
    <w:bookmarkEnd w:id="1"/>
    <w:p w14:paraId="2E43D2A4" w14:textId="77777777" w:rsidR="00FE44B0" w:rsidRDefault="00FE44B0" w:rsidP="00FE44B0">
      <w:pPr>
        <w:pStyle w:val="Textkrper"/>
        <w:spacing w:before="120" w:after="120" w:line="276" w:lineRule="auto"/>
        <w:jc w:val="both"/>
        <w:rPr>
          <w:rFonts w:ascii="Arial" w:hAnsi="Arial"/>
          <w:b w:val="0"/>
          <w:lang w:val="en-US"/>
        </w:rPr>
      </w:pPr>
      <w:r w:rsidRPr="00732BB9">
        <w:rPr>
          <w:rFonts w:ascii="Arial" w:hAnsi="Arial"/>
          <w:b w:val="0"/>
          <w:lang w:val="en-US"/>
        </w:rPr>
        <w:t xml:space="preserve">Würth Elektronik is part of the Würth Group, the global market leader in the development, production, and sale of fastening and assembly materials, and employs </w:t>
      </w:r>
      <w:r>
        <w:rPr>
          <w:rFonts w:ascii="Arial" w:hAnsi="Arial"/>
          <w:b w:val="0"/>
          <w:lang w:val="en-US"/>
        </w:rPr>
        <w:t>7,9</w:t>
      </w:r>
      <w:r w:rsidRPr="0089633C">
        <w:rPr>
          <w:rFonts w:ascii="Arial" w:hAnsi="Arial"/>
          <w:b w:val="0"/>
          <w:lang w:val="en-US"/>
        </w:rPr>
        <w:t>00</w:t>
      </w:r>
      <w:r w:rsidRPr="00732BB9">
        <w:rPr>
          <w:rFonts w:ascii="Arial" w:hAnsi="Arial"/>
          <w:b w:val="0"/>
          <w:lang w:val="en-US"/>
        </w:rPr>
        <w:t xml:space="preserve"> people. In 202</w:t>
      </w:r>
      <w:r>
        <w:rPr>
          <w:rFonts w:ascii="Arial" w:hAnsi="Arial"/>
          <w:b w:val="0"/>
          <w:lang w:val="en-US"/>
        </w:rPr>
        <w:t>3</w:t>
      </w:r>
      <w:r w:rsidRPr="00732BB9">
        <w:rPr>
          <w:rFonts w:ascii="Arial" w:hAnsi="Arial"/>
          <w:b w:val="0"/>
          <w:lang w:val="en-US"/>
        </w:rPr>
        <w:t xml:space="preserve">, the Würth Elektronik Group generated sales of </w:t>
      </w:r>
      <w:r w:rsidRPr="0089633C">
        <w:rPr>
          <w:rFonts w:ascii="Arial" w:hAnsi="Arial"/>
          <w:b w:val="0"/>
          <w:lang w:val="en-US"/>
        </w:rPr>
        <w:t>1</w:t>
      </w:r>
      <w:r>
        <w:rPr>
          <w:rFonts w:ascii="Arial" w:hAnsi="Arial"/>
          <w:b w:val="0"/>
          <w:lang w:val="en-US"/>
        </w:rPr>
        <w:t>.24</w:t>
      </w:r>
      <w:r w:rsidRPr="0089633C">
        <w:rPr>
          <w:rFonts w:ascii="Arial" w:hAnsi="Arial"/>
          <w:b w:val="0"/>
          <w:lang w:val="en-US"/>
        </w:rPr>
        <w:t xml:space="preserve"> </w:t>
      </w:r>
      <w:proofErr w:type="gramStart"/>
      <w:r>
        <w:rPr>
          <w:rFonts w:ascii="Arial" w:hAnsi="Arial"/>
          <w:b w:val="0"/>
          <w:lang w:val="en-US"/>
        </w:rPr>
        <w:t>B</w:t>
      </w:r>
      <w:r w:rsidRPr="00732BB9">
        <w:rPr>
          <w:rFonts w:ascii="Arial" w:hAnsi="Arial"/>
          <w:b w:val="0"/>
          <w:lang w:val="en-US"/>
        </w:rPr>
        <w:t>illion</w:t>
      </w:r>
      <w:proofErr w:type="gramEnd"/>
      <w:r w:rsidRPr="00732BB9">
        <w:rPr>
          <w:rFonts w:ascii="Arial" w:hAnsi="Arial"/>
          <w:b w:val="0"/>
          <w:lang w:val="en-US"/>
        </w:rPr>
        <w:t xml:space="preserve"> Euro.</w:t>
      </w:r>
    </w:p>
    <w:p w14:paraId="7AF4AE59" w14:textId="77777777" w:rsidR="00FE44B0" w:rsidRDefault="00FE44B0" w:rsidP="00FE44B0">
      <w:pPr>
        <w:pStyle w:val="Textkrper"/>
        <w:spacing w:before="120" w:after="120" w:line="276" w:lineRule="auto"/>
        <w:rPr>
          <w:rFonts w:ascii="Arial" w:hAnsi="Arial"/>
          <w:b w:val="0"/>
          <w:lang w:val="en-US"/>
        </w:rPr>
      </w:pPr>
      <w:r>
        <w:rPr>
          <w:rFonts w:ascii="Arial" w:hAnsi="Arial"/>
          <w:b w:val="0"/>
          <w:lang w:val="en-US"/>
        </w:rPr>
        <w:t>Würth Elektronik: more than you expect!</w:t>
      </w:r>
    </w:p>
    <w:p w14:paraId="17D18532" w14:textId="77777777" w:rsidR="00FE44B0" w:rsidRDefault="00FE44B0" w:rsidP="00FE44B0">
      <w:pPr>
        <w:pStyle w:val="Textkrper"/>
        <w:spacing w:before="120" w:after="120" w:line="276" w:lineRule="auto"/>
        <w:rPr>
          <w:rFonts w:ascii="Arial" w:hAnsi="Arial"/>
          <w:lang w:val="en-US"/>
        </w:rPr>
      </w:pPr>
      <w:r>
        <w:rPr>
          <w:rFonts w:ascii="Arial" w:hAnsi="Arial"/>
          <w:lang w:val="en-US"/>
        </w:rPr>
        <w:t xml:space="preserve">Further information at </w:t>
      </w:r>
      <w:hyperlink r:id="rId12" w:history="1">
        <w:r>
          <w:rPr>
            <w:rStyle w:val="Hyperlink"/>
            <w:rFonts w:ascii="Arial" w:hAnsi="Arial"/>
            <w:lang w:val="en-US"/>
          </w:rPr>
          <w:t>www.we-online.com</w:t>
        </w:r>
      </w:hyperlink>
    </w:p>
    <w:p w14:paraId="5BEF8230" w14:textId="77777777" w:rsidR="00FE44B0" w:rsidRDefault="00FE44B0" w:rsidP="00FE44B0">
      <w:pPr>
        <w:pStyle w:val="Textkrper"/>
        <w:spacing w:before="120" w:after="120" w:line="276" w:lineRule="auto"/>
        <w:rPr>
          <w:rFonts w:ascii="Arial" w:hAnsi="Arial"/>
          <w:lang w:val="en-US"/>
        </w:rPr>
      </w:pPr>
    </w:p>
    <w:tbl>
      <w:tblPr>
        <w:tblW w:w="7095" w:type="dxa"/>
        <w:tblLayout w:type="fixed"/>
        <w:tblCellMar>
          <w:left w:w="0" w:type="dxa"/>
          <w:right w:w="0" w:type="dxa"/>
        </w:tblCellMar>
        <w:tblLook w:val="04A0" w:firstRow="1" w:lastRow="0" w:firstColumn="1" w:lastColumn="0" w:noHBand="0" w:noVBand="1"/>
      </w:tblPr>
      <w:tblGrid>
        <w:gridCol w:w="3902"/>
        <w:gridCol w:w="3193"/>
      </w:tblGrid>
      <w:tr w:rsidR="00FE44B0" w14:paraId="5078A51D" w14:textId="77777777" w:rsidTr="002D2841">
        <w:tc>
          <w:tcPr>
            <w:tcW w:w="3902" w:type="dxa"/>
            <w:shd w:val="clear" w:color="auto" w:fill="auto"/>
            <w:hideMark/>
          </w:tcPr>
          <w:p w14:paraId="0E626007" w14:textId="77777777" w:rsidR="00FE44B0" w:rsidRDefault="00FE44B0" w:rsidP="002D2841">
            <w:pPr>
              <w:pStyle w:val="Textkrper"/>
              <w:autoSpaceDE/>
              <w:adjustRightInd/>
              <w:spacing w:before="120" w:after="120" w:line="276" w:lineRule="auto"/>
              <w:rPr>
                <w:rFonts w:ascii="Arial" w:hAnsi="Arial"/>
                <w:bCs w:val="0"/>
                <w:szCs w:val="24"/>
              </w:rPr>
            </w:pPr>
            <w:r w:rsidRPr="007E7C62">
              <w:br w:type="page"/>
            </w:r>
            <w:r>
              <w:rPr>
                <w:rFonts w:ascii="Arial" w:hAnsi="Arial"/>
                <w:bCs w:val="0"/>
                <w:szCs w:val="24"/>
              </w:rPr>
              <w:t>Further information:</w:t>
            </w:r>
          </w:p>
          <w:p w14:paraId="6F0AB84B" w14:textId="77777777" w:rsidR="00FE44B0" w:rsidRDefault="00FE44B0" w:rsidP="002D2841">
            <w:pPr>
              <w:spacing w:before="120" w:after="120" w:line="276" w:lineRule="auto"/>
              <w:rPr>
                <w:rFonts w:ascii="Arial" w:hAnsi="Arial" w:cs="Arial"/>
                <w:sz w:val="20"/>
                <w:lang w:val="en-US"/>
              </w:rPr>
            </w:pPr>
            <w:r>
              <w:rPr>
                <w:rFonts w:ascii="Arial" w:hAnsi="Arial"/>
                <w:sz w:val="20"/>
              </w:rPr>
              <w:t xml:space="preserve">Würth Elektronik eiSos GmbH &amp; Co. </w:t>
            </w:r>
            <w:r>
              <w:rPr>
                <w:rFonts w:ascii="Arial" w:hAnsi="Arial"/>
                <w:sz w:val="20"/>
                <w:lang w:val="en-US"/>
              </w:rPr>
              <w:t>KG</w:t>
            </w:r>
            <w:r>
              <w:rPr>
                <w:rFonts w:ascii="Arial" w:hAnsi="Arial"/>
                <w:sz w:val="20"/>
                <w:lang w:val="en-US"/>
              </w:rPr>
              <w:br/>
              <w:t>Sarah Hurst</w:t>
            </w:r>
            <w:r>
              <w:rPr>
                <w:rFonts w:ascii="Arial" w:hAnsi="Arial"/>
                <w:sz w:val="20"/>
                <w:lang w:val="en-US"/>
              </w:rPr>
              <w:br/>
              <w:t>Clarita-Bernhard-Strasse 9</w:t>
            </w:r>
            <w:r>
              <w:rPr>
                <w:rFonts w:ascii="Arial" w:hAnsi="Arial"/>
                <w:sz w:val="20"/>
                <w:lang w:val="en-US"/>
              </w:rPr>
              <w:br/>
              <w:t>81249 Munich</w:t>
            </w:r>
            <w:r>
              <w:rPr>
                <w:rFonts w:ascii="Arial" w:hAnsi="Arial"/>
                <w:sz w:val="20"/>
                <w:lang w:val="en-US"/>
              </w:rPr>
              <w:br/>
              <w:t>Germany</w:t>
            </w:r>
          </w:p>
          <w:p w14:paraId="094D0797" w14:textId="77777777" w:rsidR="00FE44B0" w:rsidRDefault="00FE44B0" w:rsidP="002D2841">
            <w:pPr>
              <w:spacing w:before="120" w:after="120" w:line="276" w:lineRule="auto"/>
              <w:rPr>
                <w:rFonts w:ascii="Arial" w:hAnsi="Arial" w:cs="Arial"/>
                <w:bCs/>
                <w:sz w:val="20"/>
                <w:lang w:val="en-US"/>
              </w:rPr>
            </w:pPr>
            <w:r>
              <w:rPr>
                <w:rFonts w:ascii="Arial" w:hAnsi="Arial"/>
                <w:sz w:val="20"/>
                <w:lang w:val="en-US"/>
              </w:rPr>
              <w:t>Phone: +49 7942 945-5186</w:t>
            </w:r>
            <w:r>
              <w:rPr>
                <w:rFonts w:ascii="Arial" w:hAnsi="Arial"/>
                <w:sz w:val="20"/>
                <w:lang w:val="en-US"/>
              </w:rPr>
              <w:br/>
              <w:t xml:space="preserve">E-mail: </w:t>
            </w:r>
            <w:hyperlink r:id="rId13" w:history="1">
              <w:r>
                <w:rPr>
                  <w:rStyle w:val="Hyperlink"/>
                  <w:rFonts w:ascii="Arial" w:hAnsi="Arial"/>
                  <w:sz w:val="20"/>
                  <w:lang w:val="en-US"/>
                </w:rPr>
                <w:t>sarah.hurst@we-online.de</w:t>
              </w:r>
            </w:hyperlink>
            <w:r>
              <w:rPr>
                <w:rFonts w:ascii="Arial" w:hAnsi="Arial"/>
                <w:sz w:val="20"/>
                <w:lang w:val="en-US"/>
              </w:rPr>
              <w:t xml:space="preserve"> </w:t>
            </w:r>
          </w:p>
          <w:p w14:paraId="6B28E686" w14:textId="77777777" w:rsidR="00FE44B0" w:rsidRDefault="00FE44B0" w:rsidP="002D2841">
            <w:pPr>
              <w:spacing w:before="120" w:after="120" w:line="276" w:lineRule="auto"/>
              <w:rPr>
                <w:rFonts w:ascii="Arial" w:hAnsi="Arial" w:cs="Arial"/>
                <w:bCs/>
                <w:sz w:val="20"/>
              </w:rPr>
            </w:pPr>
            <w:hyperlink r:id="rId14" w:history="1">
              <w:r>
                <w:rPr>
                  <w:rStyle w:val="Hyperlink"/>
                  <w:rFonts w:ascii="Arial" w:hAnsi="Arial"/>
                  <w:bCs/>
                  <w:sz w:val="20"/>
                </w:rPr>
                <w:t>www.we-online.com</w:t>
              </w:r>
            </w:hyperlink>
            <w:r>
              <w:rPr>
                <w:rFonts w:ascii="Arial" w:hAnsi="Arial"/>
                <w:bCs/>
                <w:sz w:val="20"/>
              </w:rPr>
              <w:t xml:space="preserve"> </w:t>
            </w:r>
          </w:p>
          <w:p w14:paraId="1B208523" w14:textId="77777777" w:rsidR="00FE44B0" w:rsidRDefault="00FE44B0" w:rsidP="002D2841">
            <w:pPr>
              <w:spacing w:before="120" w:after="120" w:line="276" w:lineRule="auto"/>
              <w:rPr>
                <w:rFonts w:ascii="Arial" w:hAnsi="Arial" w:cs="Arial"/>
                <w:bCs/>
                <w:sz w:val="20"/>
              </w:rPr>
            </w:pPr>
          </w:p>
        </w:tc>
        <w:tc>
          <w:tcPr>
            <w:tcW w:w="3193" w:type="dxa"/>
            <w:shd w:val="clear" w:color="auto" w:fill="auto"/>
            <w:hideMark/>
          </w:tcPr>
          <w:p w14:paraId="49A05D44" w14:textId="77777777" w:rsidR="00FE44B0" w:rsidRDefault="00FE44B0" w:rsidP="002D2841">
            <w:pPr>
              <w:pStyle w:val="Textkrper"/>
              <w:tabs>
                <w:tab w:val="left" w:pos="1065"/>
              </w:tabs>
              <w:autoSpaceDE/>
              <w:adjustRightInd/>
              <w:spacing w:before="120" w:after="120" w:line="276" w:lineRule="auto"/>
              <w:rPr>
                <w:rFonts w:ascii="Arial" w:hAnsi="Arial"/>
                <w:bCs w:val="0"/>
                <w:szCs w:val="24"/>
                <w:lang w:val="en-US"/>
              </w:rPr>
            </w:pPr>
            <w:r>
              <w:rPr>
                <w:rFonts w:ascii="Arial" w:hAnsi="Arial"/>
                <w:bCs w:val="0"/>
                <w:szCs w:val="24"/>
                <w:lang w:val="en-US"/>
              </w:rPr>
              <w:t>Press contact:</w:t>
            </w:r>
          </w:p>
          <w:p w14:paraId="2826D378" w14:textId="77777777" w:rsidR="00FE44B0" w:rsidRDefault="00FE44B0" w:rsidP="002D2841">
            <w:pPr>
              <w:tabs>
                <w:tab w:val="left" w:pos="1065"/>
              </w:tabs>
              <w:spacing w:before="120" w:after="120" w:line="276" w:lineRule="auto"/>
              <w:rPr>
                <w:rFonts w:ascii="Arial" w:hAnsi="Arial" w:cs="Arial"/>
                <w:bCs/>
                <w:sz w:val="20"/>
                <w:lang w:val="en-US"/>
              </w:rPr>
            </w:pPr>
            <w:r>
              <w:rPr>
                <w:rFonts w:ascii="Arial" w:hAnsi="Arial"/>
                <w:bCs/>
                <w:sz w:val="20"/>
                <w:lang w:val="en-US"/>
              </w:rPr>
              <w:t>HighTech communications GmbH</w:t>
            </w:r>
            <w:r>
              <w:rPr>
                <w:rFonts w:ascii="Arial" w:hAnsi="Arial"/>
                <w:bCs/>
                <w:sz w:val="20"/>
                <w:lang w:val="en-US"/>
              </w:rPr>
              <w:br/>
              <w:t>Brigitte Basilio</w:t>
            </w:r>
            <w:r>
              <w:rPr>
                <w:rFonts w:ascii="Arial" w:hAnsi="Arial"/>
                <w:bCs/>
                <w:sz w:val="20"/>
                <w:lang w:val="en-US"/>
              </w:rPr>
              <w:br/>
              <w:t>Brunhamstrasse 21</w:t>
            </w:r>
            <w:r>
              <w:rPr>
                <w:rFonts w:ascii="Arial" w:hAnsi="Arial"/>
                <w:bCs/>
                <w:sz w:val="20"/>
                <w:lang w:val="en-US"/>
              </w:rPr>
              <w:br/>
              <w:t>81249 Munich</w:t>
            </w:r>
            <w:r>
              <w:rPr>
                <w:rFonts w:ascii="Arial" w:hAnsi="Arial"/>
                <w:bCs/>
                <w:sz w:val="20"/>
                <w:lang w:val="en-US"/>
              </w:rPr>
              <w:br/>
              <w:t>Germany</w:t>
            </w:r>
          </w:p>
          <w:p w14:paraId="748B6D4B" w14:textId="77777777" w:rsidR="00FE44B0" w:rsidRDefault="00FE44B0" w:rsidP="002D2841">
            <w:pPr>
              <w:tabs>
                <w:tab w:val="left" w:pos="1065"/>
              </w:tabs>
              <w:spacing w:before="120" w:after="120" w:line="276" w:lineRule="auto"/>
              <w:rPr>
                <w:rFonts w:ascii="Arial" w:hAnsi="Arial" w:cs="Arial"/>
                <w:bCs/>
                <w:sz w:val="20"/>
              </w:rPr>
            </w:pPr>
            <w:r>
              <w:rPr>
                <w:rFonts w:ascii="Arial" w:hAnsi="Arial"/>
                <w:bCs/>
                <w:sz w:val="20"/>
              </w:rPr>
              <w:t>Phone: +49 89 500778-20</w:t>
            </w:r>
            <w:r>
              <w:rPr>
                <w:rFonts w:ascii="Arial" w:hAnsi="Arial"/>
                <w:bCs/>
                <w:sz w:val="20"/>
              </w:rPr>
              <w:br/>
              <w:t xml:space="preserve">E-mail: </w:t>
            </w:r>
            <w:hyperlink r:id="rId15" w:history="1">
              <w:r>
                <w:rPr>
                  <w:rStyle w:val="Hyperlink"/>
                  <w:rFonts w:ascii="Arial" w:hAnsi="Arial"/>
                  <w:bCs/>
                  <w:sz w:val="20"/>
                </w:rPr>
                <w:t>b.basilio@htcm.de</w:t>
              </w:r>
            </w:hyperlink>
            <w:r>
              <w:rPr>
                <w:rFonts w:ascii="Arial" w:hAnsi="Arial"/>
                <w:bCs/>
                <w:sz w:val="20"/>
              </w:rPr>
              <w:t xml:space="preserve"> </w:t>
            </w:r>
          </w:p>
          <w:p w14:paraId="23ECDA1F" w14:textId="77777777" w:rsidR="00FE44B0" w:rsidRDefault="00FE44B0" w:rsidP="002D2841">
            <w:pPr>
              <w:tabs>
                <w:tab w:val="left" w:pos="1065"/>
              </w:tabs>
              <w:spacing w:before="120" w:after="120" w:line="276" w:lineRule="auto"/>
              <w:rPr>
                <w:rFonts w:ascii="Arial" w:hAnsi="Arial" w:cs="Arial"/>
                <w:bCs/>
                <w:sz w:val="20"/>
              </w:rPr>
            </w:pPr>
            <w:hyperlink r:id="rId16" w:history="1">
              <w:r>
                <w:rPr>
                  <w:rStyle w:val="Hyperlink"/>
                  <w:rFonts w:ascii="Arial" w:hAnsi="Arial"/>
                  <w:bCs/>
                  <w:sz w:val="20"/>
                </w:rPr>
                <w:t>www.htcm.de</w:t>
              </w:r>
            </w:hyperlink>
            <w:r>
              <w:rPr>
                <w:rFonts w:ascii="Arial" w:hAnsi="Arial"/>
                <w:bCs/>
                <w:sz w:val="20"/>
              </w:rPr>
              <w:t xml:space="preserve">  </w:t>
            </w:r>
          </w:p>
        </w:tc>
      </w:tr>
    </w:tbl>
    <w:p w14:paraId="7984DDAB" w14:textId="77777777" w:rsidR="00FE44B0" w:rsidRPr="00723376" w:rsidRDefault="00FE44B0" w:rsidP="00FE44B0">
      <w:pPr>
        <w:spacing w:after="120" w:line="280" w:lineRule="exact"/>
        <w:rPr>
          <w:b/>
          <w:sz w:val="18"/>
          <w:szCs w:val="18"/>
          <w:lang w:val="en-US"/>
        </w:rPr>
      </w:pPr>
    </w:p>
    <w:sectPr w:rsidR="00FE44B0" w:rsidRPr="00723376" w:rsidSect="00CC318F">
      <w:headerReference w:type="default" r:id="rId17"/>
      <w:footerReference w:type="default" r:id="rId18"/>
      <w:pgSz w:w="11906" w:h="16838" w:code="9"/>
      <w:pgMar w:top="1985" w:right="3402" w:bottom="1440"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9BC087" w14:textId="77777777" w:rsidR="00236039" w:rsidRDefault="00236039">
      <w:r>
        <w:separator/>
      </w:r>
    </w:p>
  </w:endnote>
  <w:endnote w:type="continuationSeparator" w:id="0">
    <w:p w14:paraId="4599D1C7" w14:textId="77777777" w:rsidR="00236039" w:rsidRDefault="00236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CD46B" w14:textId="1A9D0744" w:rsidR="00D84800" w:rsidRPr="008C0E15" w:rsidRDefault="008C0E15" w:rsidP="00D84800">
    <w:pPr>
      <w:pStyle w:val="Fuzeile"/>
      <w:tabs>
        <w:tab w:val="clear" w:pos="4536"/>
        <w:tab w:val="clear" w:pos="9072"/>
        <w:tab w:val="right" w:pos="7088"/>
      </w:tabs>
      <w:rPr>
        <w:rFonts w:ascii="Arial" w:hAnsi="Arial" w:cs="Arial"/>
        <w:noProof/>
        <w:snapToGrid w:val="0"/>
        <w:sz w:val="16"/>
        <w:szCs w:val="16"/>
        <w:lang w:val="en-GB"/>
      </w:rPr>
    </w:pPr>
    <w:r w:rsidRPr="008C0E15">
      <w:rPr>
        <w:rFonts w:ascii="Arial" w:hAnsi="Arial" w:cs="Arial"/>
        <w:snapToGrid w:val="0"/>
        <w:sz w:val="16"/>
        <w:szCs w:val="16"/>
        <w:lang w:val="en-GB"/>
      </w:rPr>
      <w:t>WTH1PI16</w:t>
    </w:r>
    <w:r w:rsidR="00F765DD">
      <w:rPr>
        <w:rFonts w:ascii="Arial" w:hAnsi="Arial" w:cs="Arial"/>
        <w:snapToGrid w:val="0"/>
        <w:sz w:val="16"/>
        <w:szCs w:val="16"/>
        <w:lang w:val="en-GB"/>
      </w:rPr>
      <w:t>30</w:t>
    </w:r>
    <w:r w:rsidR="00661E39">
      <w:rPr>
        <w:rFonts w:ascii="Arial" w:hAnsi="Arial" w:cs="Arial"/>
        <w:snapToGrid w:val="0"/>
        <w:sz w:val="16"/>
        <w:szCs w:val="16"/>
        <w:lang w:val="en-GB"/>
      </w:rPr>
      <w:t>_en</w:t>
    </w:r>
    <w:r w:rsidR="00F765DD">
      <w:rPr>
        <w:rFonts w:ascii="Arial" w:hAnsi="Arial" w:cs="Arial"/>
        <w:snapToGrid w:val="0"/>
        <w:sz w:val="16"/>
        <w:szCs w:val="16"/>
        <w:lang w:val="en-GB"/>
      </w:rPr>
      <w:t>.docx</w:t>
    </w:r>
    <w:r w:rsidR="00D84800" w:rsidRPr="008C0E15">
      <w:rPr>
        <w:rFonts w:ascii="Arial" w:hAnsi="Arial" w:cs="Arial"/>
        <w:snapToGrid w:val="0"/>
        <w:sz w:val="16"/>
        <w:szCs w:val="16"/>
        <w:lang w:val="en-G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31822A" w14:textId="77777777" w:rsidR="00236039" w:rsidRDefault="00236039">
      <w:r>
        <w:separator/>
      </w:r>
    </w:p>
  </w:footnote>
  <w:footnote w:type="continuationSeparator" w:id="0">
    <w:p w14:paraId="27C9D15F" w14:textId="77777777" w:rsidR="00236039" w:rsidRDefault="00236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6820E" w14:textId="7D50C989" w:rsidR="00AD41FF" w:rsidRDefault="00A936D2" w:rsidP="00F55A20">
    <w:pPr>
      <w:pStyle w:val="Kopfzeile"/>
      <w:tabs>
        <w:tab w:val="clear" w:pos="9072"/>
        <w:tab w:val="right" w:pos="9498"/>
      </w:tabs>
    </w:pPr>
    <w:r>
      <w:rPr>
        <w:noProof/>
      </w:rPr>
      <w:drawing>
        <wp:anchor distT="0" distB="0" distL="114300" distR="114300" simplePos="0" relativeHeight="251657728" behindDoc="1" locked="0" layoutInCell="0" allowOverlap="1" wp14:anchorId="09B416FC" wp14:editId="1F5098AA">
          <wp:simplePos x="0" y="0"/>
          <wp:positionH relativeFrom="column">
            <wp:posOffset>4191000</wp:posOffset>
          </wp:positionH>
          <wp:positionV relativeFrom="paragraph">
            <wp:posOffset>114935</wp:posOffset>
          </wp:positionV>
          <wp:extent cx="1889760" cy="756285"/>
          <wp:effectExtent l="0" t="0" r="0" b="0"/>
          <wp:wrapNone/>
          <wp:docPr id="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760" cy="75628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A65641"/>
    <w:multiLevelType w:val="hybridMultilevel"/>
    <w:tmpl w:val="199E4A94"/>
    <w:lvl w:ilvl="0" w:tplc="D9284CAE">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A2964EF"/>
    <w:multiLevelType w:val="hybridMultilevel"/>
    <w:tmpl w:val="29C4A9DA"/>
    <w:lvl w:ilvl="0" w:tplc="4192D80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B422206"/>
    <w:multiLevelType w:val="hybridMultilevel"/>
    <w:tmpl w:val="67E2D026"/>
    <w:lvl w:ilvl="0" w:tplc="11AC66C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44A7DF0"/>
    <w:multiLevelType w:val="hybridMultilevel"/>
    <w:tmpl w:val="F1142D86"/>
    <w:lvl w:ilvl="0" w:tplc="9528BB46">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12304647">
    <w:abstractNumId w:val="4"/>
  </w:num>
  <w:num w:numId="2" w16cid:durableId="1213229268">
    <w:abstractNumId w:val="1"/>
  </w:num>
  <w:num w:numId="3" w16cid:durableId="1229196537">
    <w:abstractNumId w:val="2"/>
  </w:num>
  <w:num w:numId="4" w16cid:durableId="1710839782">
    <w:abstractNumId w:val="3"/>
  </w:num>
  <w:num w:numId="5" w16cid:durableId="12659635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8D8"/>
    <w:rsid w:val="0000354D"/>
    <w:rsid w:val="00004BEC"/>
    <w:rsid w:val="000064BD"/>
    <w:rsid w:val="00012365"/>
    <w:rsid w:val="000258D8"/>
    <w:rsid w:val="00030BF2"/>
    <w:rsid w:val="00031561"/>
    <w:rsid w:val="00035374"/>
    <w:rsid w:val="000374D6"/>
    <w:rsid w:val="0004197D"/>
    <w:rsid w:val="00041E84"/>
    <w:rsid w:val="00042E00"/>
    <w:rsid w:val="00043BC0"/>
    <w:rsid w:val="00045304"/>
    <w:rsid w:val="000457A0"/>
    <w:rsid w:val="00050259"/>
    <w:rsid w:val="00050684"/>
    <w:rsid w:val="00051D17"/>
    <w:rsid w:val="00052374"/>
    <w:rsid w:val="00053D8B"/>
    <w:rsid w:val="0005666E"/>
    <w:rsid w:val="000568D7"/>
    <w:rsid w:val="0005795C"/>
    <w:rsid w:val="000645F0"/>
    <w:rsid w:val="00066AB4"/>
    <w:rsid w:val="00067C15"/>
    <w:rsid w:val="00067C57"/>
    <w:rsid w:val="00070731"/>
    <w:rsid w:val="00070D56"/>
    <w:rsid w:val="00071052"/>
    <w:rsid w:val="000746DA"/>
    <w:rsid w:val="00076B57"/>
    <w:rsid w:val="00080160"/>
    <w:rsid w:val="00080F03"/>
    <w:rsid w:val="000904AA"/>
    <w:rsid w:val="000909E1"/>
    <w:rsid w:val="0009455D"/>
    <w:rsid w:val="00094CAB"/>
    <w:rsid w:val="000A09B0"/>
    <w:rsid w:val="000A13E8"/>
    <w:rsid w:val="000A486B"/>
    <w:rsid w:val="000A70FF"/>
    <w:rsid w:val="000B28AB"/>
    <w:rsid w:val="000B4E60"/>
    <w:rsid w:val="000B56A3"/>
    <w:rsid w:val="000B59CE"/>
    <w:rsid w:val="000B6091"/>
    <w:rsid w:val="000B6B5A"/>
    <w:rsid w:val="000B6F5F"/>
    <w:rsid w:val="000C23E9"/>
    <w:rsid w:val="000C7562"/>
    <w:rsid w:val="000D1E12"/>
    <w:rsid w:val="000D40B1"/>
    <w:rsid w:val="000D41C8"/>
    <w:rsid w:val="000D4A5F"/>
    <w:rsid w:val="000E1C93"/>
    <w:rsid w:val="000E4B87"/>
    <w:rsid w:val="000E5647"/>
    <w:rsid w:val="000E56EE"/>
    <w:rsid w:val="000E61B4"/>
    <w:rsid w:val="000E6F27"/>
    <w:rsid w:val="000E72A3"/>
    <w:rsid w:val="000F4BBA"/>
    <w:rsid w:val="00100528"/>
    <w:rsid w:val="00101B6C"/>
    <w:rsid w:val="00102297"/>
    <w:rsid w:val="00106E99"/>
    <w:rsid w:val="001138B8"/>
    <w:rsid w:val="00114255"/>
    <w:rsid w:val="0011527C"/>
    <w:rsid w:val="00117E5E"/>
    <w:rsid w:val="00121A0D"/>
    <w:rsid w:val="00123175"/>
    <w:rsid w:val="001254AB"/>
    <w:rsid w:val="001255F4"/>
    <w:rsid w:val="00125D37"/>
    <w:rsid w:val="001274FC"/>
    <w:rsid w:val="00131977"/>
    <w:rsid w:val="00131F4F"/>
    <w:rsid w:val="00135811"/>
    <w:rsid w:val="001456DE"/>
    <w:rsid w:val="0014630E"/>
    <w:rsid w:val="00146557"/>
    <w:rsid w:val="0015437A"/>
    <w:rsid w:val="00161F8B"/>
    <w:rsid w:val="0016652E"/>
    <w:rsid w:val="001667CD"/>
    <w:rsid w:val="00180178"/>
    <w:rsid w:val="001845DD"/>
    <w:rsid w:val="00184B2E"/>
    <w:rsid w:val="00190F4E"/>
    <w:rsid w:val="00194043"/>
    <w:rsid w:val="00194988"/>
    <w:rsid w:val="001A2958"/>
    <w:rsid w:val="001A2CAF"/>
    <w:rsid w:val="001A6221"/>
    <w:rsid w:val="001B0162"/>
    <w:rsid w:val="001B06A2"/>
    <w:rsid w:val="001B2FCE"/>
    <w:rsid w:val="001B3A92"/>
    <w:rsid w:val="001B70FA"/>
    <w:rsid w:val="001B7BB4"/>
    <w:rsid w:val="001C041E"/>
    <w:rsid w:val="001C1C41"/>
    <w:rsid w:val="001C3507"/>
    <w:rsid w:val="001C3A0F"/>
    <w:rsid w:val="001C59D0"/>
    <w:rsid w:val="001D049E"/>
    <w:rsid w:val="001D0AE3"/>
    <w:rsid w:val="001D0DB2"/>
    <w:rsid w:val="001D243D"/>
    <w:rsid w:val="001D2D7C"/>
    <w:rsid w:val="001D363D"/>
    <w:rsid w:val="001D3737"/>
    <w:rsid w:val="001E2B85"/>
    <w:rsid w:val="001E4730"/>
    <w:rsid w:val="001E6BFC"/>
    <w:rsid w:val="001F02E1"/>
    <w:rsid w:val="001F039F"/>
    <w:rsid w:val="001F1DF8"/>
    <w:rsid w:val="001F4BB0"/>
    <w:rsid w:val="001F6FF8"/>
    <w:rsid w:val="00202AC3"/>
    <w:rsid w:val="00206EC3"/>
    <w:rsid w:val="002132F7"/>
    <w:rsid w:val="002148EF"/>
    <w:rsid w:val="00214A93"/>
    <w:rsid w:val="0021524E"/>
    <w:rsid w:val="00215586"/>
    <w:rsid w:val="00216AD1"/>
    <w:rsid w:val="00217CC2"/>
    <w:rsid w:val="00217FD0"/>
    <w:rsid w:val="00220558"/>
    <w:rsid w:val="0022152F"/>
    <w:rsid w:val="00225D7A"/>
    <w:rsid w:val="002306A9"/>
    <w:rsid w:val="002329D1"/>
    <w:rsid w:val="0023483C"/>
    <w:rsid w:val="00235AED"/>
    <w:rsid w:val="00236039"/>
    <w:rsid w:val="00236438"/>
    <w:rsid w:val="00240A6A"/>
    <w:rsid w:val="00240CFA"/>
    <w:rsid w:val="00243486"/>
    <w:rsid w:val="00243D1A"/>
    <w:rsid w:val="002467F9"/>
    <w:rsid w:val="00250440"/>
    <w:rsid w:val="0025115B"/>
    <w:rsid w:val="00254518"/>
    <w:rsid w:val="00254CE8"/>
    <w:rsid w:val="00255290"/>
    <w:rsid w:val="002566AD"/>
    <w:rsid w:val="00260262"/>
    <w:rsid w:val="00260608"/>
    <w:rsid w:val="00263AD1"/>
    <w:rsid w:val="00264572"/>
    <w:rsid w:val="00265445"/>
    <w:rsid w:val="00267ED9"/>
    <w:rsid w:val="00270832"/>
    <w:rsid w:val="00273BD3"/>
    <w:rsid w:val="00273C1C"/>
    <w:rsid w:val="00274657"/>
    <w:rsid w:val="00275199"/>
    <w:rsid w:val="0028050C"/>
    <w:rsid w:val="00280D0E"/>
    <w:rsid w:val="0028487E"/>
    <w:rsid w:val="00285B8D"/>
    <w:rsid w:val="00285EAD"/>
    <w:rsid w:val="002872A3"/>
    <w:rsid w:val="00287AE5"/>
    <w:rsid w:val="00291C4C"/>
    <w:rsid w:val="002921AC"/>
    <w:rsid w:val="00293FC3"/>
    <w:rsid w:val="002A01B5"/>
    <w:rsid w:val="002A095E"/>
    <w:rsid w:val="002A0E4D"/>
    <w:rsid w:val="002A3670"/>
    <w:rsid w:val="002A7AEE"/>
    <w:rsid w:val="002A7E50"/>
    <w:rsid w:val="002B1C8D"/>
    <w:rsid w:val="002B2D69"/>
    <w:rsid w:val="002B6C90"/>
    <w:rsid w:val="002B7DDA"/>
    <w:rsid w:val="002C0E0E"/>
    <w:rsid w:val="002C2A63"/>
    <w:rsid w:val="002C689E"/>
    <w:rsid w:val="002C696C"/>
    <w:rsid w:val="002D4194"/>
    <w:rsid w:val="002E0469"/>
    <w:rsid w:val="002E0DDA"/>
    <w:rsid w:val="002E156E"/>
    <w:rsid w:val="002E1929"/>
    <w:rsid w:val="002E229A"/>
    <w:rsid w:val="002E7707"/>
    <w:rsid w:val="002F488A"/>
    <w:rsid w:val="002F663D"/>
    <w:rsid w:val="002F729F"/>
    <w:rsid w:val="00301973"/>
    <w:rsid w:val="00301A91"/>
    <w:rsid w:val="00304188"/>
    <w:rsid w:val="00307B15"/>
    <w:rsid w:val="003105E2"/>
    <w:rsid w:val="00312610"/>
    <w:rsid w:val="003128D9"/>
    <w:rsid w:val="003154CD"/>
    <w:rsid w:val="003156CA"/>
    <w:rsid w:val="00320451"/>
    <w:rsid w:val="00320E03"/>
    <w:rsid w:val="00321F48"/>
    <w:rsid w:val="00324A6A"/>
    <w:rsid w:val="0032557D"/>
    <w:rsid w:val="00336194"/>
    <w:rsid w:val="003375B0"/>
    <w:rsid w:val="00340792"/>
    <w:rsid w:val="00341B97"/>
    <w:rsid w:val="00346E77"/>
    <w:rsid w:val="00347536"/>
    <w:rsid w:val="00347F46"/>
    <w:rsid w:val="00351290"/>
    <w:rsid w:val="00355E1C"/>
    <w:rsid w:val="00356C16"/>
    <w:rsid w:val="00357372"/>
    <w:rsid w:val="00366479"/>
    <w:rsid w:val="003668D1"/>
    <w:rsid w:val="0037012B"/>
    <w:rsid w:val="00372533"/>
    <w:rsid w:val="00376468"/>
    <w:rsid w:val="003814F9"/>
    <w:rsid w:val="003822CF"/>
    <w:rsid w:val="0038399C"/>
    <w:rsid w:val="003851A9"/>
    <w:rsid w:val="00392336"/>
    <w:rsid w:val="003931C1"/>
    <w:rsid w:val="00393F61"/>
    <w:rsid w:val="003A0D86"/>
    <w:rsid w:val="003B011F"/>
    <w:rsid w:val="003B1978"/>
    <w:rsid w:val="003B2106"/>
    <w:rsid w:val="003B3A4B"/>
    <w:rsid w:val="003B3E7A"/>
    <w:rsid w:val="003B5125"/>
    <w:rsid w:val="003B513B"/>
    <w:rsid w:val="003B5455"/>
    <w:rsid w:val="003B7DC8"/>
    <w:rsid w:val="003C080B"/>
    <w:rsid w:val="003C0AA4"/>
    <w:rsid w:val="003C1DA5"/>
    <w:rsid w:val="003C3F95"/>
    <w:rsid w:val="003D4EDD"/>
    <w:rsid w:val="003E0388"/>
    <w:rsid w:val="003E0DA0"/>
    <w:rsid w:val="003E1703"/>
    <w:rsid w:val="003E263B"/>
    <w:rsid w:val="003E79C4"/>
    <w:rsid w:val="003F1053"/>
    <w:rsid w:val="003F2C47"/>
    <w:rsid w:val="003F4A78"/>
    <w:rsid w:val="003F4E73"/>
    <w:rsid w:val="003F6D51"/>
    <w:rsid w:val="004001C1"/>
    <w:rsid w:val="00400AA8"/>
    <w:rsid w:val="00400BA6"/>
    <w:rsid w:val="00401B29"/>
    <w:rsid w:val="00401E0F"/>
    <w:rsid w:val="004043CA"/>
    <w:rsid w:val="00404587"/>
    <w:rsid w:val="00410CE1"/>
    <w:rsid w:val="004120DD"/>
    <w:rsid w:val="004144AE"/>
    <w:rsid w:val="00416EDE"/>
    <w:rsid w:val="004204AA"/>
    <w:rsid w:val="004236C7"/>
    <w:rsid w:val="00423903"/>
    <w:rsid w:val="0042615E"/>
    <w:rsid w:val="00432D55"/>
    <w:rsid w:val="004354C6"/>
    <w:rsid w:val="004365CE"/>
    <w:rsid w:val="00441533"/>
    <w:rsid w:val="00444E30"/>
    <w:rsid w:val="0046027E"/>
    <w:rsid w:val="004628C9"/>
    <w:rsid w:val="004646CB"/>
    <w:rsid w:val="00465024"/>
    <w:rsid w:val="00470FBA"/>
    <w:rsid w:val="00472DF3"/>
    <w:rsid w:val="00476C76"/>
    <w:rsid w:val="00483C3D"/>
    <w:rsid w:val="00484DBA"/>
    <w:rsid w:val="00485E6F"/>
    <w:rsid w:val="004929D4"/>
    <w:rsid w:val="00493757"/>
    <w:rsid w:val="004953E8"/>
    <w:rsid w:val="00495798"/>
    <w:rsid w:val="0049593E"/>
    <w:rsid w:val="004A4093"/>
    <w:rsid w:val="004B00E8"/>
    <w:rsid w:val="004B0A52"/>
    <w:rsid w:val="004B2DAD"/>
    <w:rsid w:val="004B3468"/>
    <w:rsid w:val="004B4EB2"/>
    <w:rsid w:val="004B5422"/>
    <w:rsid w:val="004B5E02"/>
    <w:rsid w:val="004C2963"/>
    <w:rsid w:val="004C324D"/>
    <w:rsid w:val="004C4379"/>
    <w:rsid w:val="004C4854"/>
    <w:rsid w:val="004D5C73"/>
    <w:rsid w:val="004D6CCC"/>
    <w:rsid w:val="004D7301"/>
    <w:rsid w:val="004D78E8"/>
    <w:rsid w:val="004E3A3C"/>
    <w:rsid w:val="004E582D"/>
    <w:rsid w:val="004F1218"/>
    <w:rsid w:val="004F387D"/>
    <w:rsid w:val="004F4AB5"/>
    <w:rsid w:val="004F4C9D"/>
    <w:rsid w:val="00500C86"/>
    <w:rsid w:val="005010F7"/>
    <w:rsid w:val="00502845"/>
    <w:rsid w:val="00505509"/>
    <w:rsid w:val="00505827"/>
    <w:rsid w:val="005133F8"/>
    <w:rsid w:val="00516D0B"/>
    <w:rsid w:val="00525673"/>
    <w:rsid w:val="00525AEC"/>
    <w:rsid w:val="00530FC0"/>
    <w:rsid w:val="005327C7"/>
    <w:rsid w:val="005331A3"/>
    <w:rsid w:val="00535659"/>
    <w:rsid w:val="00537CB9"/>
    <w:rsid w:val="005405B1"/>
    <w:rsid w:val="005421CB"/>
    <w:rsid w:val="00550D3E"/>
    <w:rsid w:val="005538CF"/>
    <w:rsid w:val="00554EAD"/>
    <w:rsid w:val="00556A0C"/>
    <w:rsid w:val="00561524"/>
    <w:rsid w:val="005642D6"/>
    <w:rsid w:val="00571E32"/>
    <w:rsid w:val="00572009"/>
    <w:rsid w:val="00574987"/>
    <w:rsid w:val="005757A4"/>
    <w:rsid w:val="005758B7"/>
    <w:rsid w:val="00577058"/>
    <w:rsid w:val="00577D8A"/>
    <w:rsid w:val="00581536"/>
    <w:rsid w:val="00584F4C"/>
    <w:rsid w:val="00587F00"/>
    <w:rsid w:val="0059367F"/>
    <w:rsid w:val="005A3B46"/>
    <w:rsid w:val="005A61BB"/>
    <w:rsid w:val="005C06DF"/>
    <w:rsid w:val="005C1020"/>
    <w:rsid w:val="005C1B52"/>
    <w:rsid w:val="005C60A5"/>
    <w:rsid w:val="005C61CB"/>
    <w:rsid w:val="005C6D6A"/>
    <w:rsid w:val="005D160B"/>
    <w:rsid w:val="005D7454"/>
    <w:rsid w:val="005E1091"/>
    <w:rsid w:val="005E6D53"/>
    <w:rsid w:val="00604F45"/>
    <w:rsid w:val="0060621A"/>
    <w:rsid w:val="00607616"/>
    <w:rsid w:val="006123E2"/>
    <w:rsid w:val="006125AC"/>
    <w:rsid w:val="00615C3C"/>
    <w:rsid w:val="00616918"/>
    <w:rsid w:val="006177E2"/>
    <w:rsid w:val="0062517E"/>
    <w:rsid w:val="00625C04"/>
    <w:rsid w:val="00627CBC"/>
    <w:rsid w:val="006303C1"/>
    <w:rsid w:val="00633776"/>
    <w:rsid w:val="0063467B"/>
    <w:rsid w:val="0063628E"/>
    <w:rsid w:val="00645DA5"/>
    <w:rsid w:val="006503AE"/>
    <w:rsid w:val="00653582"/>
    <w:rsid w:val="0065536A"/>
    <w:rsid w:val="00656ACE"/>
    <w:rsid w:val="00657EAF"/>
    <w:rsid w:val="0066140F"/>
    <w:rsid w:val="00661E39"/>
    <w:rsid w:val="00663854"/>
    <w:rsid w:val="0066406D"/>
    <w:rsid w:val="00666284"/>
    <w:rsid w:val="00667A63"/>
    <w:rsid w:val="0067131F"/>
    <w:rsid w:val="006769A9"/>
    <w:rsid w:val="00676CE8"/>
    <w:rsid w:val="00683D1C"/>
    <w:rsid w:val="006859A2"/>
    <w:rsid w:val="00686779"/>
    <w:rsid w:val="00693290"/>
    <w:rsid w:val="00695E61"/>
    <w:rsid w:val="006963F9"/>
    <w:rsid w:val="006A07EF"/>
    <w:rsid w:val="006A1135"/>
    <w:rsid w:val="006A1A89"/>
    <w:rsid w:val="006A34DE"/>
    <w:rsid w:val="006A51F7"/>
    <w:rsid w:val="006A6CD7"/>
    <w:rsid w:val="006B05BF"/>
    <w:rsid w:val="006B3831"/>
    <w:rsid w:val="006B3F8F"/>
    <w:rsid w:val="006B56DA"/>
    <w:rsid w:val="006B5823"/>
    <w:rsid w:val="006B5888"/>
    <w:rsid w:val="006C12B1"/>
    <w:rsid w:val="006C5F83"/>
    <w:rsid w:val="006C744B"/>
    <w:rsid w:val="006D04BD"/>
    <w:rsid w:val="006D10F8"/>
    <w:rsid w:val="006D3950"/>
    <w:rsid w:val="006D6728"/>
    <w:rsid w:val="006D7E38"/>
    <w:rsid w:val="006E0378"/>
    <w:rsid w:val="006E17DE"/>
    <w:rsid w:val="006E2FFE"/>
    <w:rsid w:val="006E4AF5"/>
    <w:rsid w:val="006F1ECD"/>
    <w:rsid w:val="006F24AB"/>
    <w:rsid w:val="006F28C1"/>
    <w:rsid w:val="006F44B9"/>
    <w:rsid w:val="006F5B78"/>
    <w:rsid w:val="006F74C8"/>
    <w:rsid w:val="006F77BD"/>
    <w:rsid w:val="00701EFC"/>
    <w:rsid w:val="00704805"/>
    <w:rsid w:val="00704ADD"/>
    <w:rsid w:val="00704EB5"/>
    <w:rsid w:val="00705DBF"/>
    <w:rsid w:val="00710CC4"/>
    <w:rsid w:val="007111CA"/>
    <w:rsid w:val="00711385"/>
    <w:rsid w:val="00711D05"/>
    <w:rsid w:val="00712F34"/>
    <w:rsid w:val="0071735D"/>
    <w:rsid w:val="00721BD1"/>
    <w:rsid w:val="00723236"/>
    <w:rsid w:val="00723376"/>
    <w:rsid w:val="00724D2B"/>
    <w:rsid w:val="00727453"/>
    <w:rsid w:val="0073468B"/>
    <w:rsid w:val="0073482F"/>
    <w:rsid w:val="007367F4"/>
    <w:rsid w:val="00740F24"/>
    <w:rsid w:val="00754F0B"/>
    <w:rsid w:val="00755485"/>
    <w:rsid w:val="00755F6F"/>
    <w:rsid w:val="0076035C"/>
    <w:rsid w:val="00760B15"/>
    <w:rsid w:val="00760F61"/>
    <w:rsid w:val="0076179A"/>
    <w:rsid w:val="00764EC4"/>
    <w:rsid w:val="00766B74"/>
    <w:rsid w:val="007708B8"/>
    <w:rsid w:val="00771DF4"/>
    <w:rsid w:val="00777EB9"/>
    <w:rsid w:val="00782FF2"/>
    <w:rsid w:val="00783D9B"/>
    <w:rsid w:val="0078774B"/>
    <w:rsid w:val="007913E6"/>
    <w:rsid w:val="007A4345"/>
    <w:rsid w:val="007B24FD"/>
    <w:rsid w:val="007C1E35"/>
    <w:rsid w:val="007C21D8"/>
    <w:rsid w:val="007C335A"/>
    <w:rsid w:val="007C33CF"/>
    <w:rsid w:val="007C42E6"/>
    <w:rsid w:val="007C79D2"/>
    <w:rsid w:val="007D400B"/>
    <w:rsid w:val="007D4D93"/>
    <w:rsid w:val="007D7B8B"/>
    <w:rsid w:val="007E0B54"/>
    <w:rsid w:val="007E2CA5"/>
    <w:rsid w:val="007E3A15"/>
    <w:rsid w:val="007E4896"/>
    <w:rsid w:val="007E66DD"/>
    <w:rsid w:val="007E7DC6"/>
    <w:rsid w:val="007F2182"/>
    <w:rsid w:val="007F43AE"/>
    <w:rsid w:val="007F693F"/>
    <w:rsid w:val="008004D3"/>
    <w:rsid w:val="00800A15"/>
    <w:rsid w:val="00805256"/>
    <w:rsid w:val="0081491D"/>
    <w:rsid w:val="0081664E"/>
    <w:rsid w:val="00820DFA"/>
    <w:rsid w:val="00822557"/>
    <w:rsid w:val="00822688"/>
    <w:rsid w:val="00824228"/>
    <w:rsid w:val="00824931"/>
    <w:rsid w:val="00831C63"/>
    <w:rsid w:val="00832040"/>
    <w:rsid w:val="00834A7F"/>
    <w:rsid w:val="0083594B"/>
    <w:rsid w:val="0083761B"/>
    <w:rsid w:val="00837EBF"/>
    <w:rsid w:val="00840B24"/>
    <w:rsid w:val="008517BF"/>
    <w:rsid w:val="008523FC"/>
    <w:rsid w:val="0085304E"/>
    <w:rsid w:val="008536A9"/>
    <w:rsid w:val="008545C1"/>
    <w:rsid w:val="00855486"/>
    <w:rsid w:val="00856DDE"/>
    <w:rsid w:val="00857F72"/>
    <w:rsid w:val="00860705"/>
    <w:rsid w:val="00861F76"/>
    <w:rsid w:val="00862DC5"/>
    <w:rsid w:val="00865B71"/>
    <w:rsid w:val="00870C94"/>
    <w:rsid w:val="00870CC9"/>
    <w:rsid w:val="008819C5"/>
    <w:rsid w:val="008830CD"/>
    <w:rsid w:val="00886681"/>
    <w:rsid w:val="008866CB"/>
    <w:rsid w:val="00897B98"/>
    <w:rsid w:val="008A0891"/>
    <w:rsid w:val="008A2AFC"/>
    <w:rsid w:val="008A6395"/>
    <w:rsid w:val="008A648E"/>
    <w:rsid w:val="008B0135"/>
    <w:rsid w:val="008B2299"/>
    <w:rsid w:val="008B3507"/>
    <w:rsid w:val="008B7643"/>
    <w:rsid w:val="008B7839"/>
    <w:rsid w:val="008C0E15"/>
    <w:rsid w:val="008C4506"/>
    <w:rsid w:val="008C6059"/>
    <w:rsid w:val="008D367B"/>
    <w:rsid w:val="008D3DFC"/>
    <w:rsid w:val="008D4149"/>
    <w:rsid w:val="008E0894"/>
    <w:rsid w:val="008E0C0C"/>
    <w:rsid w:val="008E1E5C"/>
    <w:rsid w:val="008E6771"/>
    <w:rsid w:val="008F0139"/>
    <w:rsid w:val="008F13AD"/>
    <w:rsid w:val="008F3008"/>
    <w:rsid w:val="008F3442"/>
    <w:rsid w:val="008F3827"/>
    <w:rsid w:val="008F5F04"/>
    <w:rsid w:val="008F6F03"/>
    <w:rsid w:val="00901011"/>
    <w:rsid w:val="009011CE"/>
    <w:rsid w:val="0090208D"/>
    <w:rsid w:val="00903E41"/>
    <w:rsid w:val="009055D1"/>
    <w:rsid w:val="00905705"/>
    <w:rsid w:val="00910367"/>
    <w:rsid w:val="00912D24"/>
    <w:rsid w:val="009136ED"/>
    <w:rsid w:val="0091720A"/>
    <w:rsid w:val="00917A75"/>
    <w:rsid w:val="009207E3"/>
    <w:rsid w:val="00921D8B"/>
    <w:rsid w:val="009225F3"/>
    <w:rsid w:val="00923B94"/>
    <w:rsid w:val="00924525"/>
    <w:rsid w:val="00927E75"/>
    <w:rsid w:val="00930724"/>
    <w:rsid w:val="009310B2"/>
    <w:rsid w:val="00933172"/>
    <w:rsid w:val="00935389"/>
    <w:rsid w:val="00936CF9"/>
    <w:rsid w:val="00945975"/>
    <w:rsid w:val="00945C65"/>
    <w:rsid w:val="00950B5B"/>
    <w:rsid w:val="009510F5"/>
    <w:rsid w:val="00956D90"/>
    <w:rsid w:val="00962AC6"/>
    <w:rsid w:val="00962D50"/>
    <w:rsid w:val="009634CA"/>
    <w:rsid w:val="00964C14"/>
    <w:rsid w:val="00965C15"/>
    <w:rsid w:val="00966927"/>
    <w:rsid w:val="00967526"/>
    <w:rsid w:val="00970AA9"/>
    <w:rsid w:val="00970F7F"/>
    <w:rsid w:val="009742F0"/>
    <w:rsid w:val="00976FA7"/>
    <w:rsid w:val="009778D0"/>
    <w:rsid w:val="00977CB4"/>
    <w:rsid w:val="00977E34"/>
    <w:rsid w:val="0098005C"/>
    <w:rsid w:val="009805E8"/>
    <w:rsid w:val="009810CE"/>
    <w:rsid w:val="00981CD4"/>
    <w:rsid w:val="00982008"/>
    <w:rsid w:val="0098432E"/>
    <w:rsid w:val="0099174C"/>
    <w:rsid w:val="00991F97"/>
    <w:rsid w:val="00995576"/>
    <w:rsid w:val="009A1DA9"/>
    <w:rsid w:val="009A755C"/>
    <w:rsid w:val="009A7903"/>
    <w:rsid w:val="009B0FBA"/>
    <w:rsid w:val="009B14AF"/>
    <w:rsid w:val="009B4A5A"/>
    <w:rsid w:val="009B4D91"/>
    <w:rsid w:val="009B5041"/>
    <w:rsid w:val="009C0CAB"/>
    <w:rsid w:val="009C0F0A"/>
    <w:rsid w:val="009C488D"/>
    <w:rsid w:val="009C4DAD"/>
    <w:rsid w:val="009C58E2"/>
    <w:rsid w:val="009C6BE5"/>
    <w:rsid w:val="009C74D6"/>
    <w:rsid w:val="009C7A55"/>
    <w:rsid w:val="009C7C0C"/>
    <w:rsid w:val="009D0330"/>
    <w:rsid w:val="009D5D22"/>
    <w:rsid w:val="009E375E"/>
    <w:rsid w:val="009E37EA"/>
    <w:rsid w:val="009E448A"/>
    <w:rsid w:val="009F1445"/>
    <w:rsid w:val="009F20DB"/>
    <w:rsid w:val="009F2E8B"/>
    <w:rsid w:val="009F6962"/>
    <w:rsid w:val="00A02CED"/>
    <w:rsid w:val="00A03564"/>
    <w:rsid w:val="00A037C6"/>
    <w:rsid w:val="00A06FFA"/>
    <w:rsid w:val="00A13E4A"/>
    <w:rsid w:val="00A22B86"/>
    <w:rsid w:val="00A2489E"/>
    <w:rsid w:val="00A262DC"/>
    <w:rsid w:val="00A3000D"/>
    <w:rsid w:val="00A402B9"/>
    <w:rsid w:val="00A44E74"/>
    <w:rsid w:val="00A47072"/>
    <w:rsid w:val="00A504EC"/>
    <w:rsid w:val="00A50609"/>
    <w:rsid w:val="00A5102C"/>
    <w:rsid w:val="00A5176B"/>
    <w:rsid w:val="00A51D85"/>
    <w:rsid w:val="00A5220A"/>
    <w:rsid w:val="00A52DA5"/>
    <w:rsid w:val="00A52FFA"/>
    <w:rsid w:val="00A534A6"/>
    <w:rsid w:val="00A571C7"/>
    <w:rsid w:val="00A57628"/>
    <w:rsid w:val="00A60418"/>
    <w:rsid w:val="00A62D29"/>
    <w:rsid w:val="00A647F2"/>
    <w:rsid w:val="00A64AE9"/>
    <w:rsid w:val="00A66985"/>
    <w:rsid w:val="00A7329B"/>
    <w:rsid w:val="00A74816"/>
    <w:rsid w:val="00A74CDC"/>
    <w:rsid w:val="00A75C82"/>
    <w:rsid w:val="00A75EFD"/>
    <w:rsid w:val="00A80C24"/>
    <w:rsid w:val="00A91A29"/>
    <w:rsid w:val="00A91EF8"/>
    <w:rsid w:val="00A9224E"/>
    <w:rsid w:val="00A936D2"/>
    <w:rsid w:val="00A95843"/>
    <w:rsid w:val="00AA0E25"/>
    <w:rsid w:val="00AA6E73"/>
    <w:rsid w:val="00AB43E5"/>
    <w:rsid w:val="00AC010A"/>
    <w:rsid w:val="00AC229F"/>
    <w:rsid w:val="00AC2774"/>
    <w:rsid w:val="00AC7855"/>
    <w:rsid w:val="00AC7E6F"/>
    <w:rsid w:val="00AD038B"/>
    <w:rsid w:val="00AD41FF"/>
    <w:rsid w:val="00AD6953"/>
    <w:rsid w:val="00AD6C58"/>
    <w:rsid w:val="00AD74EC"/>
    <w:rsid w:val="00AE20CC"/>
    <w:rsid w:val="00AE40B5"/>
    <w:rsid w:val="00AF116F"/>
    <w:rsid w:val="00AF42AA"/>
    <w:rsid w:val="00AF480C"/>
    <w:rsid w:val="00AF7D4F"/>
    <w:rsid w:val="00B126EF"/>
    <w:rsid w:val="00B12D65"/>
    <w:rsid w:val="00B12E2F"/>
    <w:rsid w:val="00B137FF"/>
    <w:rsid w:val="00B165B0"/>
    <w:rsid w:val="00B17B66"/>
    <w:rsid w:val="00B2006F"/>
    <w:rsid w:val="00B22632"/>
    <w:rsid w:val="00B249FF"/>
    <w:rsid w:val="00B269EB"/>
    <w:rsid w:val="00B30138"/>
    <w:rsid w:val="00B35523"/>
    <w:rsid w:val="00B37564"/>
    <w:rsid w:val="00B40F06"/>
    <w:rsid w:val="00B42801"/>
    <w:rsid w:val="00B43755"/>
    <w:rsid w:val="00B4555A"/>
    <w:rsid w:val="00B47194"/>
    <w:rsid w:val="00B50499"/>
    <w:rsid w:val="00B5064E"/>
    <w:rsid w:val="00B54F4E"/>
    <w:rsid w:val="00B56EF0"/>
    <w:rsid w:val="00B61AE2"/>
    <w:rsid w:val="00B66573"/>
    <w:rsid w:val="00B6690A"/>
    <w:rsid w:val="00B67314"/>
    <w:rsid w:val="00B757F2"/>
    <w:rsid w:val="00B827F1"/>
    <w:rsid w:val="00B8501E"/>
    <w:rsid w:val="00B911CF"/>
    <w:rsid w:val="00B945A9"/>
    <w:rsid w:val="00B94DAE"/>
    <w:rsid w:val="00B9589D"/>
    <w:rsid w:val="00BA04FB"/>
    <w:rsid w:val="00BA19ED"/>
    <w:rsid w:val="00BA2BD7"/>
    <w:rsid w:val="00BB741C"/>
    <w:rsid w:val="00BC1F54"/>
    <w:rsid w:val="00BC356F"/>
    <w:rsid w:val="00BD0BC8"/>
    <w:rsid w:val="00BD2843"/>
    <w:rsid w:val="00BD2B26"/>
    <w:rsid w:val="00BD5EAF"/>
    <w:rsid w:val="00BD69EA"/>
    <w:rsid w:val="00BE5C1A"/>
    <w:rsid w:val="00BE7ED0"/>
    <w:rsid w:val="00BF09CC"/>
    <w:rsid w:val="00C10188"/>
    <w:rsid w:val="00C14127"/>
    <w:rsid w:val="00C17CED"/>
    <w:rsid w:val="00C279D5"/>
    <w:rsid w:val="00C351B8"/>
    <w:rsid w:val="00C40959"/>
    <w:rsid w:val="00C437CE"/>
    <w:rsid w:val="00C43E68"/>
    <w:rsid w:val="00C47C86"/>
    <w:rsid w:val="00C500C5"/>
    <w:rsid w:val="00C537A3"/>
    <w:rsid w:val="00C5688B"/>
    <w:rsid w:val="00C63D8C"/>
    <w:rsid w:val="00C645F4"/>
    <w:rsid w:val="00C70245"/>
    <w:rsid w:val="00C71265"/>
    <w:rsid w:val="00C7439C"/>
    <w:rsid w:val="00C7549E"/>
    <w:rsid w:val="00C77A1C"/>
    <w:rsid w:val="00C8403A"/>
    <w:rsid w:val="00C85129"/>
    <w:rsid w:val="00C87944"/>
    <w:rsid w:val="00C90255"/>
    <w:rsid w:val="00C9372B"/>
    <w:rsid w:val="00C9434E"/>
    <w:rsid w:val="00CB06BF"/>
    <w:rsid w:val="00CB56BA"/>
    <w:rsid w:val="00CB6417"/>
    <w:rsid w:val="00CB765C"/>
    <w:rsid w:val="00CC1740"/>
    <w:rsid w:val="00CC1D85"/>
    <w:rsid w:val="00CC318F"/>
    <w:rsid w:val="00CC31B8"/>
    <w:rsid w:val="00CC5E31"/>
    <w:rsid w:val="00CD080A"/>
    <w:rsid w:val="00CD1C4E"/>
    <w:rsid w:val="00CD2389"/>
    <w:rsid w:val="00CD3109"/>
    <w:rsid w:val="00CE0CA4"/>
    <w:rsid w:val="00CE3661"/>
    <w:rsid w:val="00CE5015"/>
    <w:rsid w:val="00CE7ADE"/>
    <w:rsid w:val="00CF06BD"/>
    <w:rsid w:val="00CF12AC"/>
    <w:rsid w:val="00CF2554"/>
    <w:rsid w:val="00CF4A4B"/>
    <w:rsid w:val="00CF4A78"/>
    <w:rsid w:val="00CF5234"/>
    <w:rsid w:val="00CF7932"/>
    <w:rsid w:val="00D0203C"/>
    <w:rsid w:val="00D10313"/>
    <w:rsid w:val="00D10A7D"/>
    <w:rsid w:val="00D124AD"/>
    <w:rsid w:val="00D23260"/>
    <w:rsid w:val="00D261A7"/>
    <w:rsid w:val="00D35686"/>
    <w:rsid w:val="00D4081F"/>
    <w:rsid w:val="00D464D9"/>
    <w:rsid w:val="00D471E2"/>
    <w:rsid w:val="00D54A29"/>
    <w:rsid w:val="00D564BF"/>
    <w:rsid w:val="00D66BBF"/>
    <w:rsid w:val="00D70405"/>
    <w:rsid w:val="00D7191F"/>
    <w:rsid w:val="00D72A57"/>
    <w:rsid w:val="00D75A8B"/>
    <w:rsid w:val="00D7777E"/>
    <w:rsid w:val="00D77D60"/>
    <w:rsid w:val="00D8068E"/>
    <w:rsid w:val="00D834C3"/>
    <w:rsid w:val="00D84800"/>
    <w:rsid w:val="00D902F7"/>
    <w:rsid w:val="00D979C7"/>
    <w:rsid w:val="00DA27A8"/>
    <w:rsid w:val="00DA4966"/>
    <w:rsid w:val="00DA5D75"/>
    <w:rsid w:val="00DA70D9"/>
    <w:rsid w:val="00DA7234"/>
    <w:rsid w:val="00DB03EF"/>
    <w:rsid w:val="00DC1B21"/>
    <w:rsid w:val="00DD1842"/>
    <w:rsid w:val="00DD18C5"/>
    <w:rsid w:val="00DD2023"/>
    <w:rsid w:val="00DD22E8"/>
    <w:rsid w:val="00DD261B"/>
    <w:rsid w:val="00DD39BA"/>
    <w:rsid w:val="00DD42A4"/>
    <w:rsid w:val="00DD5276"/>
    <w:rsid w:val="00DE2A29"/>
    <w:rsid w:val="00DE30F6"/>
    <w:rsid w:val="00DE5AA0"/>
    <w:rsid w:val="00DE632D"/>
    <w:rsid w:val="00DE7025"/>
    <w:rsid w:val="00DF083B"/>
    <w:rsid w:val="00DF3657"/>
    <w:rsid w:val="00DF4A9A"/>
    <w:rsid w:val="00DF5ACA"/>
    <w:rsid w:val="00E041C8"/>
    <w:rsid w:val="00E06AE9"/>
    <w:rsid w:val="00E13FF1"/>
    <w:rsid w:val="00E21D22"/>
    <w:rsid w:val="00E235A7"/>
    <w:rsid w:val="00E27071"/>
    <w:rsid w:val="00E277BA"/>
    <w:rsid w:val="00E31AEB"/>
    <w:rsid w:val="00E3345B"/>
    <w:rsid w:val="00E341E1"/>
    <w:rsid w:val="00E41C6B"/>
    <w:rsid w:val="00E4697E"/>
    <w:rsid w:val="00E46E06"/>
    <w:rsid w:val="00E56EB0"/>
    <w:rsid w:val="00E57E93"/>
    <w:rsid w:val="00E63CB1"/>
    <w:rsid w:val="00E67044"/>
    <w:rsid w:val="00E8050A"/>
    <w:rsid w:val="00E815D2"/>
    <w:rsid w:val="00E821A2"/>
    <w:rsid w:val="00E86437"/>
    <w:rsid w:val="00E87BA5"/>
    <w:rsid w:val="00E966E4"/>
    <w:rsid w:val="00E96706"/>
    <w:rsid w:val="00EA03DE"/>
    <w:rsid w:val="00EA0C44"/>
    <w:rsid w:val="00EA438E"/>
    <w:rsid w:val="00EA530D"/>
    <w:rsid w:val="00EA5874"/>
    <w:rsid w:val="00EA7C20"/>
    <w:rsid w:val="00EB12AA"/>
    <w:rsid w:val="00EC48ED"/>
    <w:rsid w:val="00EC6274"/>
    <w:rsid w:val="00EC6970"/>
    <w:rsid w:val="00ED0389"/>
    <w:rsid w:val="00ED0ACF"/>
    <w:rsid w:val="00ED24DF"/>
    <w:rsid w:val="00ED2AE3"/>
    <w:rsid w:val="00ED67AA"/>
    <w:rsid w:val="00EE17CD"/>
    <w:rsid w:val="00EE3F9D"/>
    <w:rsid w:val="00EE59B9"/>
    <w:rsid w:val="00EE6C4D"/>
    <w:rsid w:val="00EF6119"/>
    <w:rsid w:val="00EF62C4"/>
    <w:rsid w:val="00EF7895"/>
    <w:rsid w:val="00F020E7"/>
    <w:rsid w:val="00F02E63"/>
    <w:rsid w:val="00F06103"/>
    <w:rsid w:val="00F11AAA"/>
    <w:rsid w:val="00F1272C"/>
    <w:rsid w:val="00F13328"/>
    <w:rsid w:val="00F14F24"/>
    <w:rsid w:val="00F1580B"/>
    <w:rsid w:val="00F2437A"/>
    <w:rsid w:val="00F26A7D"/>
    <w:rsid w:val="00F27950"/>
    <w:rsid w:val="00F55A20"/>
    <w:rsid w:val="00F61BC9"/>
    <w:rsid w:val="00F630C4"/>
    <w:rsid w:val="00F633C4"/>
    <w:rsid w:val="00F7288A"/>
    <w:rsid w:val="00F74E4F"/>
    <w:rsid w:val="00F765DD"/>
    <w:rsid w:val="00F9549B"/>
    <w:rsid w:val="00FA02BD"/>
    <w:rsid w:val="00FA0A2F"/>
    <w:rsid w:val="00FA19AC"/>
    <w:rsid w:val="00FA3D93"/>
    <w:rsid w:val="00FA78A7"/>
    <w:rsid w:val="00FB0CB6"/>
    <w:rsid w:val="00FB2893"/>
    <w:rsid w:val="00FB417E"/>
    <w:rsid w:val="00FC42F7"/>
    <w:rsid w:val="00FC50B8"/>
    <w:rsid w:val="00FC60C9"/>
    <w:rsid w:val="00FC7446"/>
    <w:rsid w:val="00FD2691"/>
    <w:rsid w:val="00FD3927"/>
    <w:rsid w:val="00FD436E"/>
    <w:rsid w:val="00FD48FB"/>
    <w:rsid w:val="00FE0C88"/>
    <w:rsid w:val="00FE1859"/>
    <w:rsid w:val="00FE3123"/>
    <w:rsid w:val="00FE44B0"/>
    <w:rsid w:val="00FE4D7E"/>
    <w:rsid w:val="00FF1372"/>
    <w:rsid w:val="00FF155E"/>
    <w:rsid w:val="00FF2EA3"/>
    <w:rsid w:val="00FF39DA"/>
    <w:rsid w:val="00FF468F"/>
    <w:rsid w:val="00FF4BD1"/>
    <w:rsid w:val="00FF51FB"/>
    <w:rsid w:val="00FF52E8"/>
    <w:rsid w:val="00FF5F76"/>
    <w:rsid w:val="00FF614C"/>
    <w:rsid w:val="00FF6DD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6DC87E"/>
  <w15:chartTrackingRefBased/>
  <w15:docId w15:val="{A6040C3F-9753-4C5A-8C45-D73A9057C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paragraph" w:styleId="berschrift3">
    <w:name w:val="heading 3"/>
    <w:basedOn w:val="Standard"/>
    <w:next w:val="Standard"/>
    <w:link w:val="berschrift3Zchn"/>
    <w:semiHidden/>
    <w:unhideWhenUsed/>
    <w:qFormat/>
    <w:rsid w:val="00DD2023"/>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en-GB"/>
    </w:rPr>
  </w:style>
  <w:style w:type="character" w:styleId="Fett">
    <w:name w:val="Strong"/>
    <w:uiPriority w:val="22"/>
    <w:qFormat/>
    <w:rPr>
      <w:b/>
      <w:bCs/>
    </w:rPr>
  </w:style>
  <w:style w:type="character" w:styleId="Hyperlink">
    <w:name w:val="Hyperlink"/>
    <w:rPr>
      <w:color w:val="0000FF"/>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customStyle="1" w:styleId="BesuchterHyperlink">
    <w:name w:val="BesuchterHyperlink"/>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sid w:val="006D6728"/>
    <w:rPr>
      <w:rFonts w:ascii="Verdana" w:hAnsi="Verdana" w:cs="Arial"/>
      <w:b/>
      <w:bCs/>
    </w:rPr>
  </w:style>
  <w:style w:type="character" w:customStyle="1" w:styleId="berschrift1Zchn">
    <w:name w:val="Überschrift 1 Zchn"/>
    <w:link w:val="berschrift1"/>
    <w:rsid w:val="009B5041"/>
    <w:rPr>
      <w:rFonts w:ascii="Arial" w:hAnsi="Arial" w:cs="Arial"/>
      <w:b/>
      <w:bCs/>
      <w:kern w:val="32"/>
      <w:sz w:val="32"/>
      <w:szCs w:val="32"/>
    </w:rPr>
  </w:style>
  <w:style w:type="paragraph" w:customStyle="1" w:styleId="PITextkrper">
    <w:name w:val="PI_Textkörper"/>
    <w:basedOn w:val="Standard"/>
    <w:link w:val="PITextkrperZchn"/>
    <w:rsid w:val="003A0D86"/>
    <w:pPr>
      <w:overflowPunct w:val="0"/>
      <w:autoSpaceDE w:val="0"/>
      <w:autoSpaceDN w:val="0"/>
      <w:adjustRightInd w:val="0"/>
      <w:spacing w:after="120" w:line="280" w:lineRule="exact"/>
      <w:jc w:val="both"/>
      <w:textAlignment w:val="baseline"/>
    </w:pPr>
    <w:rPr>
      <w:rFonts w:ascii="Arial" w:hAnsi="Arial"/>
      <w:sz w:val="22"/>
      <w:szCs w:val="20"/>
      <w:lang w:val="de-CH"/>
    </w:rPr>
  </w:style>
  <w:style w:type="paragraph" w:customStyle="1" w:styleId="PIAbspann">
    <w:name w:val="PI_Abspann"/>
    <w:basedOn w:val="Standard"/>
    <w:rsid w:val="003A0D86"/>
    <w:pPr>
      <w:overflowPunct w:val="0"/>
      <w:autoSpaceDE w:val="0"/>
      <w:autoSpaceDN w:val="0"/>
      <w:adjustRightInd w:val="0"/>
      <w:spacing w:after="120" w:line="280" w:lineRule="exact"/>
      <w:jc w:val="both"/>
      <w:textAlignment w:val="baseline"/>
    </w:pPr>
    <w:rPr>
      <w:rFonts w:ascii="Arial" w:hAnsi="Arial"/>
      <w:sz w:val="18"/>
      <w:szCs w:val="20"/>
      <w:lang w:val="de-CH"/>
    </w:rPr>
  </w:style>
  <w:style w:type="paragraph" w:customStyle="1" w:styleId="txt">
    <w:name w:val="txt"/>
    <w:basedOn w:val="Standard"/>
    <w:rsid w:val="003A0D86"/>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sid w:val="00356C16"/>
    <w:rPr>
      <w:sz w:val="16"/>
      <w:szCs w:val="16"/>
    </w:rPr>
  </w:style>
  <w:style w:type="paragraph" w:styleId="Kommentartext">
    <w:name w:val="annotation text"/>
    <w:basedOn w:val="Standard"/>
    <w:link w:val="KommentartextZchn"/>
    <w:rsid w:val="00356C16"/>
    <w:rPr>
      <w:sz w:val="20"/>
      <w:szCs w:val="20"/>
    </w:rPr>
  </w:style>
  <w:style w:type="character" w:customStyle="1" w:styleId="KommentartextZchn">
    <w:name w:val="Kommentartext Zchn"/>
    <w:basedOn w:val="Absatz-Standardschriftart"/>
    <w:link w:val="Kommentartext"/>
    <w:rsid w:val="00356C16"/>
  </w:style>
  <w:style w:type="character" w:customStyle="1" w:styleId="FuzeileZchn">
    <w:name w:val="Fußzeile Zchn"/>
    <w:link w:val="Fuzeile"/>
    <w:rsid w:val="00035374"/>
    <w:rPr>
      <w:sz w:val="24"/>
      <w:szCs w:val="24"/>
    </w:rPr>
  </w:style>
  <w:style w:type="paragraph" w:styleId="Kommentarthema">
    <w:name w:val="annotation subject"/>
    <w:basedOn w:val="Kommentartext"/>
    <w:next w:val="Kommentartext"/>
    <w:link w:val="KommentarthemaZchn"/>
    <w:rsid w:val="005C1B52"/>
    <w:rPr>
      <w:b/>
      <w:bCs/>
    </w:rPr>
  </w:style>
  <w:style w:type="character" w:customStyle="1" w:styleId="KommentarthemaZchn">
    <w:name w:val="Kommentarthema Zchn"/>
    <w:link w:val="Kommentarthema"/>
    <w:rsid w:val="005C1B52"/>
    <w:rPr>
      <w:b/>
      <w:bCs/>
    </w:rPr>
  </w:style>
  <w:style w:type="character" w:customStyle="1" w:styleId="berschrift3Zchn">
    <w:name w:val="Überschrift 3 Zchn"/>
    <w:link w:val="berschrift3"/>
    <w:semiHidden/>
    <w:rsid w:val="00DD2023"/>
    <w:rPr>
      <w:rFonts w:ascii="Cambria" w:eastAsia="Times New Roman" w:hAnsi="Cambria" w:cs="Times New Roman"/>
      <w:b/>
      <w:bCs/>
      <w:sz w:val="26"/>
      <w:szCs w:val="26"/>
    </w:rPr>
  </w:style>
  <w:style w:type="paragraph" w:styleId="berarbeitung">
    <w:name w:val="Revision"/>
    <w:hidden/>
    <w:uiPriority w:val="99"/>
    <w:semiHidden/>
    <w:rsid w:val="00710CC4"/>
    <w:rPr>
      <w:sz w:val="24"/>
      <w:szCs w:val="24"/>
    </w:rPr>
  </w:style>
  <w:style w:type="character" w:customStyle="1" w:styleId="PITextkrperZchn">
    <w:name w:val="PI_Textkörper Zchn"/>
    <w:link w:val="PITextkrper"/>
    <w:locked/>
    <w:rsid w:val="001C59D0"/>
    <w:rPr>
      <w:rFonts w:ascii="Arial" w:hAnsi="Arial"/>
      <w:sz w:val="22"/>
      <w:lang w:val="de-CH"/>
    </w:rPr>
  </w:style>
  <w:style w:type="character" w:styleId="NichtaufgelsteErwhnung">
    <w:name w:val="Unresolved Mention"/>
    <w:basedOn w:val="Absatz-Standardschriftart"/>
    <w:uiPriority w:val="99"/>
    <w:semiHidden/>
    <w:unhideWhenUsed/>
    <w:rsid w:val="006E2FFE"/>
    <w:rPr>
      <w:color w:val="605E5C"/>
      <w:shd w:val="clear" w:color="auto" w:fill="E1DFDD"/>
    </w:rPr>
  </w:style>
  <w:style w:type="paragraph" w:styleId="Listenabsatz">
    <w:name w:val="List Paragraph"/>
    <w:basedOn w:val="Standard"/>
    <w:uiPriority w:val="34"/>
    <w:qFormat/>
    <w:rsid w:val="00A66985"/>
    <w:pPr>
      <w:ind w:left="720"/>
      <w:contextualSpacing/>
    </w:pPr>
    <w:rPr>
      <w:rFonts w:ascii="Calibri" w:eastAsia="Calibri" w:hAnsi="Calibri" w:cs="Calibri"/>
      <w:sz w:val="22"/>
      <w:szCs w:val="22"/>
      <w:lang w:eastAsia="en-US"/>
    </w:rPr>
  </w:style>
  <w:style w:type="character" w:customStyle="1" w:styleId="contact-label">
    <w:name w:val="contact-label"/>
    <w:basedOn w:val="Absatz-Standardschriftart"/>
    <w:rsid w:val="00A66985"/>
  </w:style>
  <w:style w:type="character" w:styleId="BesuchterLink">
    <w:name w:val="FollowedHyperlink"/>
    <w:basedOn w:val="Absatz-Standardschriftart"/>
    <w:rsid w:val="00A6698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613904">
      <w:bodyDiv w:val="1"/>
      <w:marLeft w:val="0"/>
      <w:marRight w:val="0"/>
      <w:marTop w:val="0"/>
      <w:marBottom w:val="0"/>
      <w:divBdr>
        <w:top w:val="none" w:sz="0" w:space="0" w:color="auto"/>
        <w:left w:val="none" w:sz="0" w:space="0" w:color="auto"/>
        <w:bottom w:val="none" w:sz="0" w:space="0" w:color="auto"/>
        <w:right w:val="none" w:sz="0" w:space="0" w:color="auto"/>
      </w:divBdr>
    </w:div>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305428082">
      <w:bodyDiv w:val="1"/>
      <w:marLeft w:val="0"/>
      <w:marRight w:val="0"/>
      <w:marTop w:val="0"/>
      <w:marBottom w:val="0"/>
      <w:divBdr>
        <w:top w:val="none" w:sz="0" w:space="0" w:color="auto"/>
        <w:left w:val="none" w:sz="0" w:space="0" w:color="auto"/>
        <w:bottom w:val="none" w:sz="0" w:space="0" w:color="auto"/>
        <w:right w:val="none" w:sz="0" w:space="0" w:color="auto"/>
      </w:divBdr>
    </w:div>
    <w:div w:id="306279840">
      <w:bodyDiv w:val="1"/>
      <w:marLeft w:val="0"/>
      <w:marRight w:val="0"/>
      <w:marTop w:val="0"/>
      <w:marBottom w:val="0"/>
      <w:divBdr>
        <w:top w:val="none" w:sz="0" w:space="0" w:color="auto"/>
        <w:left w:val="none" w:sz="0" w:space="0" w:color="auto"/>
        <w:bottom w:val="none" w:sz="0" w:space="0" w:color="auto"/>
        <w:right w:val="none" w:sz="0" w:space="0" w:color="auto"/>
      </w:divBdr>
    </w:div>
    <w:div w:id="450242541">
      <w:bodyDiv w:val="1"/>
      <w:marLeft w:val="0"/>
      <w:marRight w:val="0"/>
      <w:marTop w:val="0"/>
      <w:marBottom w:val="0"/>
      <w:divBdr>
        <w:top w:val="none" w:sz="0" w:space="0" w:color="auto"/>
        <w:left w:val="none" w:sz="0" w:space="0" w:color="auto"/>
        <w:bottom w:val="none" w:sz="0" w:space="0" w:color="auto"/>
        <w:right w:val="none" w:sz="0" w:space="0" w:color="auto"/>
      </w:divBdr>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734087775">
      <w:bodyDiv w:val="1"/>
      <w:marLeft w:val="0"/>
      <w:marRight w:val="0"/>
      <w:marTop w:val="0"/>
      <w:marBottom w:val="0"/>
      <w:divBdr>
        <w:top w:val="none" w:sz="0" w:space="0" w:color="auto"/>
        <w:left w:val="none" w:sz="0" w:space="0" w:color="auto"/>
        <w:bottom w:val="none" w:sz="0" w:space="0" w:color="auto"/>
        <w:right w:val="none" w:sz="0" w:space="0" w:color="auto"/>
      </w:divBdr>
    </w:div>
    <w:div w:id="755437858">
      <w:bodyDiv w:val="1"/>
      <w:marLeft w:val="0"/>
      <w:marRight w:val="0"/>
      <w:marTop w:val="0"/>
      <w:marBottom w:val="0"/>
      <w:divBdr>
        <w:top w:val="none" w:sz="0" w:space="0" w:color="auto"/>
        <w:left w:val="none" w:sz="0" w:space="0" w:color="auto"/>
        <w:bottom w:val="none" w:sz="0" w:space="0" w:color="auto"/>
        <w:right w:val="none" w:sz="0" w:space="0" w:color="auto"/>
      </w:divBdr>
    </w:div>
    <w:div w:id="856697271">
      <w:bodyDiv w:val="1"/>
      <w:marLeft w:val="0"/>
      <w:marRight w:val="0"/>
      <w:marTop w:val="0"/>
      <w:marBottom w:val="0"/>
      <w:divBdr>
        <w:top w:val="none" w:sz="0" w:space="0" w:color="auto"/>
        <w:left w:val="none" w:sz="0" w:space="0" w:color="auto"/>
        <w:bottom w:val="none" w:sz="0" w:space="0" w:color="auto"/>
        <w:right w:val="none" w:sz="0" w:space="0" w:color="auto"/>
      </w:divBdr>
    </w:div>
    <w:div w:id="907226773">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996230817">
      <w:bodyDiv w:val="1"/>
      <w:marLeft w:val="0"/>
      <w:marRight w:val="0"/>
      <w:marTop w:val="0"/>
      <w:marBottom w:val="0"/>
      <w:divBdr>
        <w:top w:val="none" w:sz="0" w:space="0" w:color="auto"/>
        <w:left w:val="none" w:sz="0" w:space="0" w:color="auto"/>
        <w:bottom w:val="none" w:sz="0" w:space="0" w:color="auto"/>
        <w:right w:val="none" w:sz="0" w:space="0" w:color="auto"/>
      </w:divBdr>
    </w:div>
    <w:div w:id="1186483720">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372341378">
      <w:bodyDiv w:val="1"/>
      <w:marLeft w:val="0"/>
      <w:marRight w:val="0"/>
      <w:marTop w:val="0"/>
      <w:marBottom w:val="0"/>
      <w:divBdr>
        <w:top w:val="none" w:sz="0" w:space="0" w:color="auto"/>
        <w:left w:val="none" w:sz="0" w:space="0" w:color="auto"/>
        <w:bottom w:val="none" w:sz="0" w:space="0" w:color="auto"/>
        <w:right w:val="none" w:sz="0" w:space="0" w:color="auto"/>
      </w:divBdr>
    </w:div>
    <w:div w:id="1410076923">
      <w:bodyDiv w:val="1"/>
      <w:marLeft w:val="0"/>
      <w:marRight w:val="0"/>
      <w:marTop w:val="0"/>
      <w:marBottom w:val="0"/>
      <w:divBdr>
        <w:top w:val="none" w:sz="0" w:space="0" w:color="auto"/>
        <w:left w:val="none" w:sz="0" w:space="0" w:color="auto"/>
        <w:bottom w:val="none" w:sz="0" w:space="0" w:color="auto"/>
        <w:right w:val="none" w:sz="0" w:space="0" w:color="auto"/>
      </w:divBdr>
    </w:div>
    <w:div w:id="1464999137">
      <w:bodyDiv w:val="1"/>
      <w:marLeft w:val="0"/>
      <w:marRight w:val="0"/>
      <w:marTop w:val="0"/>
      <w:marBottom w:val="0"/>
      <w:divBdr>
        <w:top w:val="none" w:sz="0" w:space="0" w:color="auto"/>
        <w:left w:val="none" w:sz="0" w:space="0" w:color="auto"/>
        <w:bottom w:val="none" w:sz="0" w:space="0" w:color="auto"/>
        <w:right w:val="none" w:sz="0" w:space="0" w:color="auto"/>
      </w:divBdr>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541822774">
      <w:bodyDiv w:val="1"/>
      <w:marLeft w:val="0"/>
      <w:marRight w:val="0"/>
      <w:marTop w:val="0"/>
      <w:marBottom w:val="0"/>
      <w:divBdr>
        <w:top w:val="none" w:sz="0" w:space="0" w:color="auto"/>
        <w:left w:val="none" w:sz="0" w:space="0" w:color="auto"/>
        <w:bottom w:val="none" w:sz="0" w:space="0" w:color="auto"/>
        <w:right w:val="none" w:sz="0" w:space="0" w:color="auto"/>
      </w:divBdr>
    </w:div>
    <w:div w:id="1593397243">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731464580">
      <w:bodyDiv w:val="1"/>
      <w:marLeft w:val="0"/>
      <w:marRight w:val="0"/>
      <w:marTop w:val="0"/>
      <w:marBottom w:val="0"/>
      <w:divBdr>
        <w:top w:val="none" w:sz="0" w:space="0" w:color="auto"/>
        <w:left w:val="none" w:sz="0" w:space="0" w:color="auto"/>
        <w:bottom w:val="none" w:sz="0" w:space="0" w:color="auto"/>
        <w:right w:val="none" w:sz="0" w:space="0" w:color="auto"/>
      </w:divBdr>
    </w:div>
    <w:div w:id="1731923367">
      <w:bodyDiv w:val="1"/>
      <w:marLeft w:val="0"/>
      <w:marRight w:val="0"/>
      <w:marTop w:val="0"/>
      <w:marBottom w:val="0"/>
      <w:divBdr>
        <w:top w:val="none" w:sz="0" w:space="0" w:color="auto"/>
        <w:left w:val="none" w:sz="0" w:space="0" w:color="auto"/>
        <w:bottom w:val="none" w:sz="0" w:space="0" w:color="auto"/>
        <w:right w:val="none" w:sz="0" w:space="0" w:color="auto"/>
      </w:divBdr>
    </w:div>
    <w:div w:id="1800295027">
      <w:bodyDiv w:val="1"/>
      <w:marLeft w:val="0"/>
      <w:marRight w:val="0"/>
      <w:marTop w:val="0"/>
      <w:marBottom w:val="0"/>
      <w:divBdr>
        <w:top w:val="none" w:sz="0" w:space="0" w:color="auto"/>
        <w:left w:val="none" w:sz="0" w:space="0" w:color="auto"/>
        <w:bottom w:val="none" w:sz="0" w:space="0" w:color="auto"/>
        <w:right w:val="none" w:sz="0" w:space="0" w:color="auto"/>
      </w:divBdr>
    </w:div>
    <w:div w:id="1813329018">
      <w:bodyDiv w:val="1"/>
      <w:marLeft w:val="0"/>
      <w:marRight w:val="0"/>
      <w:marTop w:val="0"/>
      <w:marBottom w:val="0"/>
      <w:divBdr>
        <w:top w:val="none" w:sz="0" w:space="0" w:color="auto"/>
        <w:left w:val="none" w:sz="0" w:space="0" w:color="auto"/>
        <w:bottom w:val="none" w:sz="0" w:space="0" w:color="auto"/>
        <w:right w:val="none" w:sz="0" w:space="0" w:color="auto"/>
      </w:divBdr>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1880632212">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58771745">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wuerth/" TargetMode="External"/><Relationship Id="rId13" Type="http://schemas.openxmlformats.org/officeDocument/2006/relationships/hyperlink" Target="mailto:sarah.hurst@we-online.d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we-online.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htcm.d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b.basilio@htcm.de"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we-onlin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AB7D1-8C2D-42A5-AB8E-3FA7FCA39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648</Words>
  <Characters>4191</Characters>
  <DocSecurity>0</DocSecurity>
  <Lines>34</Lines>
  <Paragraphs>9</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4830</CharactersWithSpaces>
  <SharedDoc>false</SharedDoc>
  <HLinks>
    <vt:vector size="6" baseType="variant">
      <vt:variant>
        <vt:i4>1900575</vt:i4>
      </vt:variant>
      <vt:variant>
        <vt:i4>0</vt:i4>
      </vt:variant>
      <vt:variant>
        <vt:i4>0</vt:i4>
      </vt:variant>
      <vt:variant>
        <vt:i4>5</vt:i4>
      </vt:variant>
      <vt:variant>
        <vt:lpwstr>http://www.htcm.de/kk/wuerth/?lang=de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Printed>2025-01-09T16:45:00Z</cp:lastPrinted>
  <dcterms:created xsi:type="dcterms:W3CDTF">2025-01-14T13:51:00Z</dcterms:created>
  <dcterms:modified xsi:type="dcterms:W3CDTF">2025-01-21T09:18:00Z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