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1D04" w14:textId="77777777" w:rsidR="00B4555A" w:rsidRPr="00B94DAE" w:rsidRDefault="00B4555A" w:rsidP="00B4555A">
      <w:pPr>
        <w:pStyle w:val="berschrift1"/>
        <w:spacing w:before="720" w:after="720" w:line="260" w:lineRule="exact"/>
        <w:rPr>
          <w:sz w:val="20"/>
        </w:rPr>
      </w:pPr>
      <w:r>
        <w:rPr>
          <w:sz w:val="20"/>
        </w:rPr>
        <w:t>COMMUNIQUÉ DE PRESSE</w:t>
      </w:r>
    </w:p>
    <w:p w14:paraId="751BDDA5" w14:textId="77777777" w:rsidR="00485E6F" w:rsidRPr="00B94DAE" w:rsidRDefault="003A51E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Module Wi-Fi pour la sécurité IoT</w:t>
      </w:r>
    </w:p>
    <w:p w14:paraId="4912EFD0" w14:textId="77777777" w:rsidR="00485E6F" w:rsidRPr="00B94DAE" w:rsidRDefault="003A51E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Communication chiffrée</w:t>
      </w:r>
    </w:p>
    <w:p w14:paraId="7686D58D" w14:textId="2DF46671" w:rsidR="00437720" w:rsidRPr="00D511D7" w:rsidRDefault="00485E6F" w:rsidP="00D511D7">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5E61D7">
        <w:rPr>
          <w:rFonts w:ascii="Arial" w:hAnsi="Arial"/>
          <w:color w:val="000000"/>
        </w:rPr>
        <w:t>le 12</w:t>
      </w:r>
      <w:r>
        <w:rPr>
          <w:rFonts w:ascii="Arial" w:hAnsi="Arial"/>
          <w:color w:val="000000"/>
        </w:rPr>
        <w:t xml:space="preserve"> m</w:t>
      </w:r>
      <w:r w:rsidR="005E61D7">
        <w:rPr>
          <w:rFonts w:ascii="Arial" w:hAnsi="Arial"/>
          <w:color w:val="000000"/>
        </w:rPr>
        <w:t>ars</w:t>
      </w:r>
      <w:r>
        <w:rPr>
          <w:rFonts w:ascii="Arial" w:hAnsi="Arial"/>
          <w:color w:val="000000"/>
        </w:rPr>
        <w:t xml:space="preserve"> 2025 – Würth Elektronik présente son nouveau module Wi-Fi </w:t>
      </w:r>
      <w:hyperlink r:id="rId11" w:history="1">
        <w:r>
          <w:rPr>
            <w:rStyle w:val="Hyperlink"/>
            <w:rFonts w:ascii="Arial" w:hAnsi="Arial"/>
          </w:rPr>
          <w:t>Cordelia-I</w:t>
        </w:r>
      </w:hyperlink>
      <w:r>
        <w:rPr>
          <w:rFonts w:ascii="Arial" w:hAnsi="Arial"/>
          <w:color w:val="000000"/>
        </w:rPr>
        <w:t xml:space="preserve"> spécialement conçu pour les applications sécurisées IoT et « edge computing ». Ce module polyvalent est idéal pour les applications telles que l’Industrie 4.0, Smart City / Smart Home, mobilité électrique, agriculture intelligente et appareils médicaux, pour n’en citer que quelques-unes. Il répond aux exigences de la RED (directive sur les équipements radio), y compris le règlement sur la cybersécurité 2022/30 conformément à la norme EN 18031-1, qui deviendra obligatoire pour tous les appareils dotés d’une technologie radio dans l’UE à partir d’août 2025. Le module Cordelia-I a été développé en collaboration avec Crypto Quantique –</w:t>
      </w:r>
      <w:r w:rsidR="005E61D7">
        <w:rPr>
          <w:rFonts w:ascii="Arial" w:hAnsi="Arial"/>
          <w:color w:val="000000"/>
        </w:rPr>
        <w:t xml:space="preserve"> </w:t>
      </w:r>
      <w:r>
        <w:rPr>
          <w:rFonts w:ascii="Arial" w:hAnsi="Arial"/>
          <w:color w:val="000000"/>
        </w:rPr>
        <w:t>société britannique de cybersécurité – afin de garantir les normes de sécurité les plus élevées. D’une taille compacte de seulement 19 × 27,5 × 4 mm, il est conçu pour une plage de températures allant de -40</w:t>
      </w:r>
      <w:r w:rsidR="00DF77A7">
        <w:rPr>
          <w:rFonts w:ascii="Arial" w:hAnsi="Arial"/>
          <w:color w:val="000000"/>
        </w:rPr>
        <w:t> </w:t>
      </w:r>
      <w:r>
        <w:rPr>
          <w:rFonts w:ascii="Arial" w:hAnsi="Arial"/>
          <w:color w:val="000000"/>
        </w:rPr>
        <w:t>°C à +85</w:t>
      </w:r>
      <w:r w:rsidR="00DF77A7">
        <w:rPr>
          <w:rFonts w:ascii="Arial" w:hAnsi="Arial"/>
          <w:color w:val="000000"/>
        </w:rPr>
        <w:t> </w:t>
      </w:r>
      <w:r>
        <w:rPr>
          <w:rFonts w:ascii="Arial" w:hAnsi="Arial"/>
          <w:color w:val="000000"/>
        </w:rPr>
        <w:t>°C, et consomme moins de 10</w:t>
      </w:r>
      <w:r w:rsidR="00DF77A7">
        <w:rPr>
          <w:rFonts w:ascii="Arial" w:hAnsi="Arial"/>
          <w:color w:val="000000"/>
        </w:rPr>
        <w:t> </w:t>
      </w:r>
      <w:proofErr w:type="spellStart"/>
      <w:r>
        <w:rPr>
          <w:rFonts w:ascii="Arial" w:hAnsi="Arial"/>
          <w:color w:val="000000"/>
        </w:rPr>
        <w:t>μA</w:t>
      </w:r>
      <w:proofErr w:type="spellEnd"/>
      <w:r>
        <w:rPr>
          <w:rFonts w:ascii="Arial" w:hAnsi="Arial"/>
          <w:color w:val="000000"/>
        </w:rPr>
        <w:t xml:space="preserve"> en mode veille.</w:t>
      </w:r>
    </w:p>
    <w:p w14:paraId="2DBB7E01" w14:textId="67E1627E" w:rsidR="00631E1A" w:rsidRPr="00486346" w:rsidRDefault="00486346" w:rsidP="00631E1A">
      <w:pPr>
        <w:pStyle w:val="Textkrper"/>
        <w:spacing w:before="120" w:after="120" w:line="260" w:lineRule="exact"/>
        <w:jc w:val="both"/>
        <w:rPr>
          <w:rFonts w:ascii="Arial" w:hAnsi="Arial"/>
          <w:b w:val="0"/>
          <w:bCs w:val="0"/>
          <w:color w:val="000000"/>
        </w:rPr>
      </w:pPr>
      <w:r>
        <w:rPr>
          <w:rFonts w:ascii="Arial" w:hAnsi="Arial"/>
          <w:b w:val="0"/>
          <w:color w:val="000000"/>
        </w:rPr>
        <w:t xml:space="preserve">Le nouveau module Wi-Fi de Würth Elektronik gère de manière indépendante les connexions sécurisées au cloud, réduisant ainsi la charge de travail du </w:t>
      </w:r>
      <w:r w:rsidR="001D3D3D">
        <w:rPr>
          <w:rFonts w:ascii="Arial" w:hAnsi="Arial"/>
          <w:b w:val="0"/>
          <w:color w:val="000000"/>
        </w:rPr>
        <w:t xml:space="preserve">Microcontrôleur </w:t>
      </w:r>
      <w:r>
        <w:rPr>
          <w:rFonts w:ascii="Arial" w:hAnsi="Arial"/>
          <w:b w:val="0"/>
          <w:color w:val="000000"/>
        </w:rPr>
        <w:t xml:space="preserve">hôte. </w:t>
      </w:r>
      <w:r w:rsidR="001D3D3D">
        <w:rPr>
          <w:rFonts w:ascii="Arial" w:hAnsi="Arial"/>
          <w:b w:val="0"/>
          <w:color w:val="000000"/>
        </w:rPr>
        <w:t>Le</w:t>
      </w:r>
      <w:r>
        <w:rPr>
          <w:rFonts w:ascii="Arial" w:hAnsi="Arial"/>
          <w:b w:val="0"/>
          <w:color w:val="000000"/>
        </w:rPr>
        <w:t xml:space="preserve"> principal </w:t>
      </w:r>
      <w:r w:rsidR="001D3D3D">
        <w:rPr>
          <w:rFonts w:ascii="Arial" w:hAnsi="Arial"/>
          <w:b w:val="0"/>
          <w:color w:val="000000"/>
        </w:rPr>
        <w:t xml:space="preserve">protocole </w:t>
      </w:r>
      <w:r>
        <w:rPr>
          <w:rFonts w:ascii="Arial" w:hAnsi="Arial"/>
          <w:b w:val="0"/>
          <w:color w:val="000000"/>
        </w:rPr>
        <w:t>pour la connexion au cloud</w:t>
      </w:r>
      <w:r w:rsidR="001D3D3D">
        <w:rPr>
          <w:rFonts w:ascii="Arial" w:hAnsi="Arial"/>
          <w:b w:val="0"/>
          <w:color w:val="000000"/>
        </w:rPr>
        <w:t xml:space="preserve"> est le MQTT reposant sur le TLS</w:t>
      </w:r>
      <w:r>
        <w:rPr>
          <w:rFonts w:ascii="Arial" w:hAnsi="Arial"/>
          <w:b w:val="0"/>
          <w:color w:val="000000"/>
        </w:rPr>
        <w:t>. Le module dispose d’une racine de confiance (Root of Trust) sécurisée (un concept de sécurité fondamental dans les technologies de l’information) qui est unique et inviolable. Toutes les clés cryptographiques sont générées et stockées en toute sécurité dans le module.</w:t>
      </w:r>
    </w:p>
    <w:p w14:paraId="0CDDC8E7" w14:textId="77777777" w:rsidR="002A14E1" w:rsidRDefault="00631E1A" w:rsidP="00631E1A">
      <w:pPr>
        <w:pStyle w:val="Textkrper"/>
        <w:spacing w:before="120" w:after="120" w:line="260" w:lineRule="exact"/>
        <w:jc w:val="both"/>
        <w:rPr>
          <w:rFonts w:ascii="Arial" w:hAnsi="Arial"/>
          <w:b w:val="0"/>
          <w:bCs w:val="0"/>
          <w:color w:val="000000"/>
        </w:rPr>
      </w:pPr>
      <w:r>
        <w:rPr>
          <w:rFonts w:ascii="Arial" w:hAnsi="Arial"/>
          <w:b w:val="0"/>
          <w:color w:val="000000"/>
        </w:rPr>
        <w:t>Cordelia-I prend en charge la connectivité au cloud via la plateforme QuarkLink de Crypto Quantique, garantissant un provisionnement sans contact sécurisé et évolutif, ainsi que l’intégration au cloud de l’appareil final sur le terrain. Cette plateforme SaaS (Software as a Service) permet la mise en œuvre de la première couche de sécurité pour un appareil IoT. Les étapes nécessaires comprennent : le provisionnement sécurisé des appareils, l’intégration avec un fournisseur de services sur le cloud ou une application interne basée sur un serveur, et la gestion des appareils tout au long de leur cycle de vie.</w:t>
      </w:r>
    </w:p>
    <w:p w14:paraId="337105E8" w14:textId="77777777" w:rsidR="00021A54" w:rsidRPr="00021A54" w:rsidRDefault="00021A54" w:rsidP="00631E1A">
      <w:pPr>
        <w:pStyle w:val="Textkrper"/>
        <w:spacing w:before="120" w:after="120" w:line="260" w:lineRule="exact"/>
        <w:jc w:val="both"/>
        <w:rPr>
          <w:rFonts w:ascii="Arial" w:hAnsi="Arial"/>
          <w:b w:val="0"/>
          <w:bCs w:val="0"/>
          <w:color w:val="000000"/>
        </w:rPr>
      </w:pPr>
      <w:r>
        <w:rPr>
          <w:rFonts w:ascii="Arial" w:hAnsi="Arial"/>
          <w:b w:val="0"/>
          <w:color w:val="000000"/>
        </w:rPr>
        <w:t>Le module Cordelia-I est conforme à la norme Wi-Fi IEEE 802.11 b/g/n et fonctionne dans la bande des 2,4 GHz. En mode transparent, il constitue un pont sécurisé UART vers le cloud. La puissance de transmission va jusqu’à +18 dBm (pic), tandis que la sensibilité du récepteur est de -92 dBm.</w:t>
      </w:r>
    </w:p>
    <w:p w14:paraId="11FC73C5" w14:textId="77777777" w:rsidR="00486346" w:rsidRDefault="000C1BFF" w:rsidP="00631E1A">
      <w:pPr>
        <w:pStyle w:val="Textkrper"/>
        <w:spacing w:before="120" w:after="120" w:line="260" w:lineRule="exact"/>
        <w:jc w:val="both"/>
        <w:rPr>
          <w:rFonts w:ascii="Arial" w:hAnsi="Arial"/>
          <w:b w:val="0"/>
          <w:color w:val="000000"/>
        </w:rPr>
      </w:pPr>
      <w:r>
        <w:rPr>
          <w:rFonts w:ascii="Arial" w:hAnsi="Arial"/>
          <w:b w:val="0"/>
          <w:color w:val="000000"/>
        </w:rPr>
        <w:t>Würth Elektronik propose un kit d’évaluation, un SDK et des outils PC pour l’évaluation de ce produit en tant que service supplémentaire. Cela simplifie le développement de matériel et de logiciels pour les applications IoT utilisant Cordelia-I.</w:t>
      </w:r>
    </w:p>
    <w:p w14:paraId="2F3688C1" w14:textId="77777777" w:rsidR="005E61D7" w:rsidRPr="003645BB" w:rsidRDefault="005E61D7" w:rsidP="005E61D7">
      <w:pPr>
        <w:pBdr>
          <w:bottom w:val="single" w:sz="6" w:space="1" w:color="auto"/>
        </w:pBdr>
        <w:spacing w:after="120" w:line="280" w:lineRule="exact"/>
        <w:jc w:val="both"/>
        <w:rPr>
          <w:rFonts w:ascii="Arial" w:hAnsi="Arial" w:cs="Arial"/>
          <w:sz w:val="20"/>
          <w:szCs w:val="20"/>
        </w:rPr>
      </w:pPr>
    </w:p>
    <w:p w14:paraId="5A291D48" w14:textId="77777777" w:rsidR="005E61D7" w:rsidRPr="003645BB" w:rsidRDefault="005E61D7" w:rsidP="005E61D7">
      <w:pPr>
        <w:spacing w:after="120" w:line="280" w:lineRule="exact"/>
        <w:rPr>
          <w:rFonts w:ascii="Arial" w:hAnsi="Arial"/>
          <w:b/>
          <w:sz w:val="18"/>
        </w:rPr>
      </w:pPr>
    </w:p>
    <w:p w14:paraId="76552816" w14:textId="77777777" w:rsidR="005E61D7" w:rsidRPr="003645BB" w:rsidRDefault="005E61D7" w:rsidP="005E61D7">
      <w:pPr>
        <w:spacing w:after="120" w:line="280" w:lineRule="exact"/>
        <w:rPr>
          <w:rFonts w:ascii="Arial" w:hAnsi="Arial" w:cs="Arial"/>
          <w:b/>
          <w:bCs/>
          <w:sz w:val="18"/>
          <w:szCs w:val="18"/>
        </w:rPr>
      </w:pPr>
      <w:r w:rsidRPr="003645BB">
        <w:rPr>
          <w:rFonts w:ascii="Arial" w:hAnsi="Arial"/>
          <w:b/>
          <w:sz w:val="18"/>
        </w:rPr>
        <w:t>Images disponibles</w:t>
      </w:r>
    </w:p>
    <w:p w14:paraId="5674A8E2" w14:textId="320BFBB9" w:rsidR="0045639D" w:rsidRDefault="005E61D7" w:rsidP="00485E6F">
      <w:pPr>
        <w:spacing w:after="120" w:line="280" w:lineRule="exact"/>
      </w:pPr>
      <w:r w:rsidRPr="003645BB">
        <w:rPr>
          <w:rFonts w:ascii="Arial" w:hAnsi="Arial"/>
          <w:sz w:val="18"/>
        </w:rPr>
        <w:t>Les images suivantes peuvent être téléchargées sur Internet pour impression :</w:t>
      </w:r>
      <w:r w:rsidRPr="003645BB">
        <w:t xml:space="preserve"> </w:t>
      </w:r>
      <w:hyperlink r:id="rId12" w:history="1">
        <w:r w:rsidRPr="003645BB">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04D57664" w14:textId="77777777" w:rsidTr="00CE17D6">
        <w:trPr>
          <w:trHeight w:val="1701"/>
        </w:trPr>
        <w:tc>
          <w:tcPr>
            <w:tcW w:w="3510" w:type="dxa"/>
          </w:tcPr>
          <w:p w14:paraId="547FCCE7" w14:textId="77777777" w:rsidR="00485E6F" w:rsidRPr="00B94DAE" w:rsidRDefault="0045639D" w:rsidP="00CE17D6">
            <w:pPr>
              <w:pStyle w:val="txt"/>
              <w:rPr>
                <w:b/>
                <w:bCs/>
                <w:sz w:val="18"/>
              </w:rPr>
            </w:pPr>
            <w:r>
              <w:br w:type="page"/>
            </w:r>
            <w:r>
              <w:br/>
            </w:r>
            <w:r>
              <w:rPr>
                <w:noProof/>
                <w:lang w:val="de-DE"/>
              </w:rPr>
              <w:drawing>
                <wp:inline distT="0" distB="0" distL="0" distR="0" wp14:anchorId="030A7727" wp14:editId="4389D541">
                  <wp:extent cx="2139950" cy="1263650"/>
                  <wp:effectExtent l="0" t="0" r="0" b="0"/>
                  <wp:docPr id="204334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b/>
                <w:sz w:val="18"/>
              </w:rPr>
              <w:br/>
            </w:r>
            <w:r>
              <w:rPr>
                <w:sz w:val="16"/>
              </w:rPr>
              <w:t xml:space="preserve">Source photo : Würth Elektronik </w:t>
            </w:r>
          </w:p>
          <w:p w14:paraId="45E49BD9" w14:textId="77777777" w:rsidR="00485E6F" w:rsidRPr="00B94DAE" w:rsidRDefault="0060075E" w:rsidP="00CE17D6">
            <w:pPr>
              <w:autoSpaceDE w:val="0"/>
              <w:autoSpaceDN w:val="0"/>
              <w:adjustRightInd w:val="0"/>
              <w:rPr>
                <w:rFonts w:ascii="Arial" w:hAnsi="Arial" w:cs="Arial"/>
                <w:b/>
                <w:sz w:val="18"/>
                <w:szCs w:val="18"/>
              </w:rPr>
            </w:pPr>
            <w:r>
              <w:rPr>
                <w:rFonts w:ascii="Arial" w:hAnsi="Arial"/>
                <w:b/>
                <w:sz w:val="18"/>
              </w:rPr>
              <w:t>Communication sécurisée facilitée : module radio Cordelia-I</w:t>
            </w:r>
          </w:p>
          <w:p w14:paraId="6E3BBD2E" w14:textId="77777777" w:rsidR="00485E6F" w:rsidRPr="00B94DAE" w:rsidRDefault="00485E6F" w:rsidP="00CE17D6">
            <w:pPr>
              <w:autoSpaceDE w:val="0"/>
              <w:autoSpaceDN w:val="0"/>
              <w:adjustRightInd w:val="0"/>
              <w:rPr>
                <w:rFonts w:ascii="Arial" w:hAnsi="Arial" w:cs="Arial"/>
                <w:b/>
                <w:bCs/>
                <w:sz w:val="18"/>
                <w:szCs w:val="18"/>
              </w:rPr>
            </w:pPr>
          </w:p>
        </w:tc>
      </w:tr>
    </w:tbl>
    <w:p w14:paraId="0C2B845E" w14:textId="77777777" w:rsidR="00485E6F" w:rsidRPr="000C6FA7" w:rsidRDefault="00485E6F" w:rsidP="00485E6F">
      <w:pPr>
        <w:pStyle w:val="PITextkrper"/>
        <w:rPr>
          <w:b/>
          <w:bCs/>
          <w:sz w:val="18"/>
          <w:szCs w:val="18"/>
        </w:rPr>
      </w:pPr>
    </w:p>
    <w:p w14:paraId="42442D0E" w14:textId="77777777" w:rsidR="005E61D7" w:rsidRPr="003645BB" w:rsidRDefault="005E61D7" w:rsidP="005E61D7">
      <w:pPr>
        <w:pStyle w:val="Textkrper"/>
        <w:spacing w:before="120" w:after="120" w:line="260" w:lineRule="exact"/>
        <w:jc w:val="both"/>
        <w:rPr>
          <w:rFonts w:ascii="Arial" w:hAnsi="Arial"/>
          <w:b w:val="0"/>
          <w:bCs w:val="0"/>
        </w:rPr>
      </w:pPr>
    </w:p>
    <w:p w14:paraId="4C815A03" w14:textId="77777777" w:rsidR="005E61D7" w:rsidRPr="003645BB" w:rsidRDefault="005E61D7" w:rsidP="005E61D7">
      <w:pPr>
        <w:pStyle w:val="PITextkrper"/>
        <w:pBdr>
          <w:top w:val="single" w:sz="4" w:space="1" w:color="auto"/>
        </w:pBdr>
        <w:spacing w:before="240"/>
        <w:rPr>
          <w:b/>
          <w:sz w:val="18"/>
          <w:szCs w:val="18"/>
        </w:rPr>
      </w:pPr>
    </w:p>
    <w:p w14:paraId="1966FC75" w14:textId="77777777" w:rsidR="005E61D7" w:rsidRPr="003645BB" w:rsidRDefault="005E61D7" w:rsidP="005E61D7">
      <w:pPr>
        <w:pStyle w:val="Textkrper"/>
        <w:spacing w:before="120" w:after="120" w:line="276" w:lineRule="auto"/>
        <w:rPr>
          <w:rFonts w:ascii="Arial" w:hAnsi="Arial"/>
        </w:rPr>
      </w:pPr>
      <w:r w:rsidRPr="003645BB">
        <w:rPr>
          <w:rFonts w:ascii="Arial" w:hAnsi="Arial"/>
        </w:rPr>
        <w:t xml:space="preserve">À propos du groupe Würth </w:t>
      </w:r>
      <w:proofErr w:type="spellStart"/>
      <w:r w:rsidRPr="003645BB">
        <w:rPr>
          <w:rFonts w:ascii="Arial" w:hAnsi="Arial"/>
        </w:rPr>
        <w:t>Elektronik</w:t>
      </w:r>
      <w:proofErr w:type="spellEnd"/>
      <w:r w:rsidRPr="003645BB">
        <w:rPr>
          <w:rFonts w:ascii="Arial" w:hAnsi="Arial"/>
        </w:rPr>
        <w:t xml:space="preserve"> eiSos </w:t>
      </w:r>
    </w:p>
    <w:p w14:paraId="1EEFE667" w14:textId="77777777" w:rsidR="005E61D7" w:rsidRDefault="005E61D7" w:rsidP="005E61D7">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18006DE7" w14:textId="77777777" w:rsidR="005E61D7" w:rsidRPr="00A26AEA" w:rsidRDefault="005E61D7" w:rsidP="005E61D7">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6384FF4C" w14:textId="77777777" w:rsidR="005E61D7" w:rsidRPr="00A26AEA" w:rsidRDefault="005E61D7" w:rsidP="005E61D7">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042F249" w14:textId="77777777" w:rsidR="005E61D7" w:rsidRDefault="005E61D7" w:rsidP="005E61D7">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 La société Würth </w:t>
      </w:r>
      <w:proofErr w:type="spellStart"/>
      <w:r w:rsidRPr="00A26AEA">
        <w:rPr>
          <w:rFonts w:ascii="Arial" w:hAnsi="Arial"/>
          <w:b w:val="0"/>
        </w:rPr>
        <w:t>Elektronik</w:t>
      </w:r>
      <w:proofErr w:type="spellEnd"/>
      <w:r w:rsidRPr="00A26AEA">
        <w:rPr>
          <w:rFonts w:ascii="Arial" w:hAnsi="Arial"/>
          <w:b w:val="0"/>
        </w:rPr>
        <w:t xml:space="preserve"> Group a réalisé un chiffre d'affaires de 1 milliard d’euros (tous les chiffres sont basés sur les résultats préliminaires pour 2024).</w:t>
      </w:r>
    </w:p>
    <w:p w14:paraId="23558EAC" w14:textId="77777777" w:rsidR="005E61D7" w:rsidRPr="003645BB" w:rsidRDefault="005E61D7" w:rsidP="005E61D7">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 more </w:t>
      </w:r>
      <w:proofErr w:type="spellStart"/>
      <w:r w:rsidRPr="003645BB">
        <w:rPr>
          <w:rFonts w:ascii="Arial" w:hAnsi="Arial"/>
          <w:b w:val="0"/>
        </w:rPr>
        <w:t>than</w:t>
      </w:r>
      <w:proofErr w:type="spellEnd"/>
      <w:r w:rsidRPr="003645BB">
        <w:rPr>
          <w:rFonts w:ascii="Arial" w:hAnsi="Arial"/>
          <w:b w:val="0"/>
        </w:rPr>
        <w:t xml:space="preserve"> </w:t>
      </w:r>
      <w:proofErr w:type="spellStart"/>
      <w:r w:rsidRPr="003645BB">
        <w:rPr>
          <w:rFonts w:ascii="Arial" w:hAnsi="Arial"/>
          <w:b w:val="0"/>
        </w:rPr>
        <w:t>you</w:t>
      </w:r>
      <w:proofErr w:type="spellEnd"/>
      <w:r w:rsidRPr="003645BB">
        <w:rPr>
          <w:rFonts w:ascii="Arial" w:hAnsi="Arial"/>
          <w:b w:val="0"/>
        </w:rPr>
        <w:t xml:space="preserve"> </w:t>
      </w:r>
      <w:proofErr w:type="spellStart"/>
      <w:r w:rsidRPr="003645BB">
        <w:rPr>
          <w:rFonts w:ascii="Arial" w:hAnsi="Arial"/>
          <w:b w:val="0"/>
        </w:rPr>
        <w:t>expect</w:t>
      </w:r>
      <w:proofErr w:type="spellEnd"/>
      <w:r w:rsidRPr="003645BB">
        <w:rPr>
          <w:rFonts w:ascii="Arial" w:hAnsi="Arial"/>
          <w:b w:val="0"/>
        </w:rPr>
        <w:t> !</w:t>
      </w:r>
    </w:p>
    <w:p w14:paraId="6B9EB2F4" w14:textId="10FDD5F3" w:rsidR="005E61D7" w:rsidRDefault="005E61D7" w:rsidP="005E61D7">
      <w:pPr>
        <w:pStyle w:val="Textkrper"/>
        <w:tabs>
          <w:tab w:val="left" w:pos="5940"/>
        </w:tabs>
        <w:spacing w:before="120" w:after="120" w:line="276" w:lineRule="auto"/>
        <w:rPr>
          <w:rFonts w:ascii="Arial" w:hAnsi="Arial"/>
        </w:rPr>
      </w:pPr>
      <w:r w:rsidRPr="003645BB">
        <w:rPr>
          <w:rFonts w:ascii="Arial" w:hAnsi="Arial"/>
        </w:rPr>
        <w:t xml:space="preserve">Plus amples informations sur le site </w:t>
      </w:r>
      <w:hyperlink r:id="rId14" w:history="1">
        <w:r w:rsidRPr="000E1DB7">
          <w:rPr>
            <w:rStyle w:val="Hyperlink"/>
            <w:rFonts w:ascii="Arial" w:hAnsi="Arial"/>
          </w:rPr>
          <w:t>www.we-online.com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E61D7" w:rsidRPr="0023476F" w14:paraId="172C0BC9" w14:textId="77777777" w:rsidTr="000256A3">
        <w:tc>
          <w:tcPr>
            <w:tcW w:w="3902" w:type="dxa"/>
            <w:shd w:val="clear" w:color="auto" w:fill="auto"/>
            <w:hideMark/>
          </w:tcPr>
          <w:p w14:paraId="2F6DAF6E" w14:textId="77777777" w:rsidR="005E61D7" w:rsidRPr="0023476F" w:rsidRDefault="005E61D7" w:rsidP="000256A3">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1DEFD41F" w14:textId="77777777" w:rsidR="005E61D7" w:rsidRPr="0023476F" w:rsidRDefault="005E61D7" w:rsidP="000256A3">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14A975D7" w14:textId="77777777" w:rsidR="005E61D7" w:rsidRPr="0023476F" w:rsidRDefault="005E61D7" w:rsidP="000256A3">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41A8502" w14:textId="77777777" w:rsidR="005E61D7" w:rsidRPr="0023476F" w:rsidRDefault="005E61D7" w:rsidP="000256A3">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86D77A4" w14:textId="77777777" w:rsidR="005E61D7" w:rsidRPr="0023476F" w:rsidRDefault="005E61D7" w:rsidP="000256A3">
            <w:pPr>
              <w:spacing w:before="120" w:after="120" w:line="276" w:lineRule="auto"/>
              <w:rPr>
                <w:rFonts w:ascii="Arial" w:hAnsi="Arial" w:cs="Arial"/>
                <w:bCs/>
                <w:sz w:val="20"/>
              </w:rPr>
            </w:pPr>
            <w:r w:rsidRPr="0023476F">
              <w:rPr>
                <w:rFonts w:ascii="Arial" w:hAnsi="Arial" w:cs="Arial"/>
                <w:bCs/>
                <w:sz w:val="20"/>
              </w:rPr>
              <w:t>www.we-online.com</w:t>
            </w:r>
          </w:p>
          <w:p w14:paraId="2A93A738" w14:textId="77777777" w:rsidR="005E61D7" w:rsidRPr="0023476F" w:rsidRDefault="005E61D7" w:rsidP="000256A3">
            <w:pPr>
              <w:rPr>
                <w:rFonts w:ascii="Arial" w:hAnsi="Arial" w:cs="Arial"/>
                <w:sz w:val="20"/>
              </w:rPr>
            </w:pPr>
          </w:p>
          <w:p w14:paraId="7D82E49C" w14:textId="77777777" w:rsidR="005E61D7" w:rsidRPr="0023476F" w:rsidRDefault="005E61D7" w:rsidP="000256A3">
            <w:pPr>
              <w:rPr>
                <w:rFonts w:ascii="Arial" w:hAnsi="Arial" w:cs="Arial"/>
                <w:sz w:val="20"/>
              </w:rPr>
            </w:pPr>
          </w:p>
        </w:tc>
        <w:tc>
          <w:tcPr>
            <w:tcW w:w="3193" w:type="dxa"/>
            <w:shd w:val="clear" w:color="auto" w:fill="auto"/>
            <w:hideMark/>
          </w:tcPr>
          <w:p w14:paraId="218929A3" w14:textId="77777777" w:rsidR="005E61D7" w:rsidRPr="0023476F" w:rsidRDefault="005E61D7" w:rsidP="000256A3">
            <w:pPr>
              <w:pStyle w:val="Textkrper"/>
              <w:tabs>
                <w:tab w:val="left" w:pos="1065"/>
              </w:tabs>
              <w:autoSpaceDE/>
              <w:adjustRightInd/>
              <w:spacing w:before="120" w:after="120" w:line="276" w:lineRule="auto"/>
              <w:rPr>
                <w:rFonts w:ascii="Arial" w:hAnsi="Arial"/>
              </w:rPr>
            </w:pPr>
          </w:p>
          <w:p w14:paraId="260F1A86" w14:textId="77777777" w:rsidR="005E61D7" w:rsidRPr="0023476F" w:rsidRDefault="005E61D7" w:rsidP="000256A3">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C794506" w14:textId="77777777" w:rsidR="005E61D7" w:rsidRPr="0023476F" w:rsidRDefault="005E61D7" w:rsidP="000256A3">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359AF73" w14:textId="77777777" w:rsidR="005E61D7" w:rsidRPr="0023476F" w:rsidRDefault="005E61D7" w:rsidP="000256A3">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2ACB86D" w14:textId="77777777" w:rsidR="005E61D7" w:rsidRPr="0023476F" w:rsidRDefault="005E61D7" w:rsidP="000256A3">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6D4A15E3" w14:textId="77777777" w:rsidR="005E61D7" w:rsidRPr="005E61D7" w:rsidRDefault="005E61D7" w:rsidP="005E61D7">
      <w:pPr>
        <w:pStyle w:val="Textkrper"/>
        <w:tabs>
          <w:tab w:val="left" w:pos="5940"/>
        </w:tabs>
        <w:spacing w:before="120" w:after="120" w:line="276" w:lineRule="auto"/>
        <w:rPr>
          <w:rFonts w:ascii="Arial" w:hAnsi="Arial"/>
        </w:rPr>
      </w:pPr>
    </w:p>
    <w:sectPr w:rsidR="005E61D7" w:rsidRPr="005E61D7"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99B0F" w14:textId="77777777" w:rsidR="00BA082D" w:rsidRDefault="00BA082D">
      <w:r>
        <w:separator/>
      </w:r>
    </w:p>
  </w:endnote>
  <w:endnote w:type="continuationSeparator" w:id="0">
    <w:p w14:paraId="4ED29270" w14:textId="77777777" w:rsidR="00BA082D" w:rsidRDefault="00BA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40AA" w14:textId="5A24724C" w:rsidR="005E61D7" w:rsidRPr="00824931" w:rsidRDefault="005E61D7" w:rsidP="005E61D7">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Pr>
        <w:rFonts w:ascii="Arial" w:hAnsi="Arial" w:cs="Arial"/>
        <w:noProof/>
        <w:snapToGrid w:val="0"/>
        <w:sz w:val="16"/>
        <w:szCs w:val="16"/>
      </w:rPr>
      <w:t>WTH1PI1655_fr.docx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151C" w14:textId="77777777" w:rsidR="00BA082D" w:rsidRDefault="00BA082D">
      <w:r>
        <w:separator/>
      </w:r>
    </w:p>
  </w:footnote>
  <w:footnote w:type="continuationSeparator" w:id="0">
    <w:p w14:paraId="1CD0E7CC" w14:textId="77777777" w:rsidR="00BA082D" w:rsidRDefault="00BA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FFEC"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1B015623" wp14:editId="1D523E4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16753">
    <w:abstractNumId w:val="4"/>
  </w:num>
  <w:num w:numId="2" w16cid:durableId="983464694">
    <w:abstractNumId w:val="1"/>
  </w:num>
  <w:num w:numId="3" w16cid:durableId="47459337">
    <w:abstractNumId w:val="2"/>
  </w:num>
  <w:num w:numId="4" w16cid:durableId="1381175919">
    <w:abstractNumId w:val="3"/>
  </w:num>
  <w:num w:numId="5" w16cid:durableId="102255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DD6"/>
    <w:rsid w:val="00012611"/>
    <w:rsid w:val="00021A54"/>
    <w:rsid w:val="000258D8"/>
    <w:rsid w:val="00030BF2"/>
    <w:rsid w:val="00031561"/>
    <w:rsid w:val="00035374"/>
    <w:rsid w:val="000374D6"/>
    <w:rsid w:val="0004197D"/>
    <w:rsid w:val="00041E84"/>
    <w:rsid w:val="00042E00"/>
    <w:rsid w:val="000457A0"/>
    <w:rsid w:val="00050684"/>
    <w:rsid w:val="00051D17"/>
    <w:rsid w:val="00053D8B"/>
    <w:rsid w:val="000554E4"/>
    <w:rsid w:val="0005666E"/>
    <w:rsid w:val="000568D7"/>
    <w:rsid w:val="00057278"/>
    <w:rsid w:val="0005795C"/>
    <w:rsid w:val="000645F0"/>
    <w:rsid w:val="00066AB4"/>
    <w:rsid w:val="00067C15"/>
    <w:rsid w:val="00067C57"/>
    <w:rsid w:val="00070731"/>
    <w:rsid w:val="00070D56"/>
    <w:rsid w:val="00071052"/>
    <w:rsid w:val="00080160"/>
    <w:rsid w:val="00080708"/>
    <w:rsid w:val="00080F03"/>
    <w:rsid w:val="000904AA"/>
    <w:rsid w:val="000909E1"/>
    <w:rsid w:val="00090F46"/>
    <w:rsid w:val="0009455D"/>
    <w:rsid w:val="000A09B0"/>
    <w:rsid w:val="000A13E8"/>
    <w:rsid w:val="000A486B"/>
    <w:rsid w:val="000A70FF"/>
    <w:rsid w:val="000B28AB"/>
    <w:rsid w:val="000B4E60"/>
    <w:rsid w:val="000B56A3"/>
    <w:rsid w:val="000B59CE"/>
    <w:rsid w:val="000B6091"/>
    <w:rsid w:val="000B6B5A"/>
    <w:rsid w:val="000B6F5F"/>
    <w:rsid w:val="000C1BFF"/>
    <w:rsid w:val="000C23E9"/>
    <w:rsid w:val="000C6F01"/>
    <w:rsid w:val="000C6FA7"/>
    <w:rsid w:val="000C7562"/>
    <w:rsid w:val="000D1E12"/>
    <w:rsid w:val="000D40B1"/>
    <w:rsid w:val="000D4A5F"/>
    <w:rsid w:val="000E255D"/>
    <w:rsid w:val="000E4B87"/>
    <w:rsid w:val="000E5647"/>
    <w:rsid w:val="000E56EE"/>
    <w:rsid w:val="000E61B4"/>
    <w:rsid w:val="000E6F27"/>
    <w:rsid w:val="000E72A3"/>
    <w:rsid w:val="000F4BBA"/>
    <w:rsid w:val="00100528"/>
    <w:rsid w:val="00101B6C"/>
    <w:rsid w:val="00102297"/>
    <w:rsid w:val="00106E99"/>
    <w:rsid w:val="00113610"/>
    <w:rsid w:val="001138B8"/>
    <w:rsid w:val="00114255"/>
    <w:rsid w:val="0011527C"/>
    <w:rsid w:val="00117E5E"/>
    <w:rsid w:val="00123175"/>
    <w:rsid w:val="001254AB"/>
    <w:rsid w:val="001255F4"/>
    <w:rsid w:val="00125D37"/>
    <w:rsid w:val="00126E07"/>
    <w:rsid w:val="001274FC"/>
    <w:rsid w:val="00131977"/>
    <w:rsid w:val="00131F4F"/>
    <w:rsid w:val="00131F5F"/>
    <w:rsid w:val="001334E9"/>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3D3D"/>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2590"/>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6C65"/>
    <w:rsid w:val="0028487E"/>
    <w:rsid w:val="00285B8D"/>
    <w:rsid w:val="002872A3"/>
    <w:rsid w:val="00287AE5"/>
    <w:rsid w:val="00291C4C"/>
    <w:rsid w:val="002921AC"/>
    <w:rsid w:val="00293FC3"/>
    <w:rsid w:val="00294A24"/>
    <w:rsid w:val="002A01B5"/>
    <w:rsid w:val="002A095E"/>
    <w:rsid w:val="002A0E4D"/>
    <w:rsid w:val="002A14E1"/>
    <w:rsid w:val="002A3670"/>
    <w:rsid w:val="002A7AEE"/>
    <w:rsid w:val="002A7E50"/>
    <w:rsid w:val="002B1C8D"/>
    <w:rsid w:val="002B6C90"/>
    <w:rsid w:val="002B7DDA"/>
    <w:rsid w:val="002C0E0E"/>
    <w:rsid w:val="002C2A63"/>
    <w:rsid w:val="002C689E"/>
    <w:rsid w:val="002C696C"/>
    <w:rsid w:val="002D1502"/>
    <w:rsid w:val="002D4194"/>
    <w:rsid w:val="002E0469"/>
    <w:rsid w:val="002E0AD5"/>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2BC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4FE6"/>
    <w:rsid w:val="003A51E7"/>
    <w:rsid w:val="003B011F"/>
    <w:rsid w:val="003B1978"/>
    <w:rsid w:val="003B2106"/>
    <w:rsid w:val="003B3A4B"/>
    <w:rsid w:val="003B3E7A"/>
    <w:rsid w:val="003B513B"/>
    <w:rsid w:val="003B5455"/>
    <w:rsid w:val="003B7DC8"/>
    <w:rsid w:val="003C080B"/>
    <w:rsid w:val="003C0AA4"/>
    <w:rsid w:val="003C1DA5"/>
    <w:rsid w:val="003C3F95"/>
    <w:rsid w:val="003C72F4"/>
    <w:rsid w:val="003D207F"/>
    <w:rsid w:val="003D4EDD"/>
    <w:rsid w:val="003E0DA0"/>
    <w:rsid w:val="003E1703"/>
    <w:rsid w:val="003E263B"/>
    <w:rsid w:val="003E4DAA"/>
    <w:rsid w:val="003E79C4"/>
    <w:rsid w:val="003F1053"/>
    <w:rsid w:val="003F2C47"/>
    <w:rsid w:val="003F4A78"/>
    <w:rsid w:val="003F6D51"/>
    <w:rsid w:val="003F7C3F"/>
    <w:rsid w:val="004001C1"/>
    <w:rsid w:val="00400AA8"/>
    <w:rsid w:val="00400BA6"/>
    <w:rsid w:val="00401B29"/>
    <w:rsid w:val="00401E0F"/>
    <w:rsid w:val="00404587"/>
    <w:rsid w:val="004075EB"/>
    <w:rsid w:val="00410CE1"/>
    <w:rsid w:val="004120DD"/>
    <w:rsid w:val="004144AE"/>
    <w:rsid w:val="004204AA"/>
    <w:rsid w:val="004236C7"/>
    <w:rsid w:val="00423903"/>
    <w:rsid w:val="0042615E"/>
    <w:rsid w:val="004354C6"/>
    <w:rsid w:val="00437720"/>
    <w:rsid w:val="00441533"/>
    <w:rsid w:val="00444E30"/>
    <w:rsid w:val="0045639D"/>
    <w:rsid w:val="0046027E"/>
    <w:rsid w:val="004625D4"/>
    <w:rsid w:val="004628C9"/>
    <w:rsid w:val="004646CB"/>
    <w:rsid w:val="00465024"/>
    <w:rsid w:val="00470FBA"/>
    <w:rsid w:val="00476C76"/>
    <w:rsid w:val="00483C3D"/>
    <w:rsid w:val="00485E6F"/>
    <w:rsid w:val="00486346"/>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1C02"/>
    <w:rsid w:val="004D4970"/>
    <w:rsid w:val="004D6CCC"/>
    <w:rsid w:val="004D7301"/>
    <w:rsid w:val="004D78E8"/>
    <w:rsid w:val="004E3A3C"/>
    <w:rsid w:val="004E582D"/>
    <w:rsid w:val="004F1218"/>
    <w:rsid w:val="004F387D"/>
    <w:rsid w:val="004F47E0"/>
    <w:rsid w:val="004F4AB5"/>
    <w:rsid w:val="004F4C9D"/>
    <w:rsid w:val="00500C86"/>
    <w:rsid w:val="005010F7"/>
    <w:rsid w:val="005022A3"/>
    <w:rsid w:val="00502845"/>
    <w:rsid w:val="00503995"/>
    <w:rsid w:val="00505509"/>
    <w:rsid w:val="00505827"/>
    <w:rsid w:val="00507F80"/>
    <w:rsid w:val="005133F8"/>
    <w:rsid w:val="00516D0B"/>
    <w:rsid w:val="00521D90"/>
    <w:rsid w:val="00525673"/>
    <w:rsid w:val="00525AEC"/>
    <w:rsid w:val="00530FC0"/>
    <w:rsid w:val="005327C7"/>
    <w:rsid w:val="005331A3"/>
    <w:rsid w:val="00535659"/>
    <w:rsid w:val="00535D02"/>
    <w:rsid w:val="0053677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19C1"/>
    <w:rsid w:val="00584F4C"/>
    <w:rsid w:val="00587F00"/>
    <w:rsid w:val="0059367F"/>
    <w:rsid w:val="005C06DF"/>
    <w:rsid w:val="005C1020"/>
    <w:rsid w:val="005C1B52"/>
    <w:rsid w:val="005C36FE"/>
    <w:rsid w:val="005C61CB"/>
    <w:rsid w:val="005C6D6A"/>
    <w:rsid w:val="005D0A30"/>
    <w:rsid w:val="005D160B"/>
    <w:rsid w:val="005D4E99"/>
    <w:rsid w:val="005D65E8"/>
    <w:rsid w:val="005D7454"/>
    <w:rsid w:val="005E1091"/>
    <w:rsid w:val="005E61D7"/>
    <w:rsid w:val="005E6D53"/>
    <w:rsid w:val="0060075E"/>
    <w:rsid w:val="00604F45"/>
    <w:rsid w:val="0060621A"/>
    <w:rsid w:val="00607616"/>
    <w:rsid w:val="006123E2"/>
    <w:rsid w:val="006125AC"/>
    <w:rsid w:val="00615C3C"/>
    <w:rsid w:val="00616918"/>
    <w:rsid w:val="006177E2"/>
    <w:rsid w:val="0062517E"/>
    <w:rsid w:val="00625A1E"/>
    <w:rsid w:val="00625C04"/>
    <w:rsid w:val="006303C1"/>
    <w:rsid w:val="0063108C"/>
    <w:rsid w:val="00631E1A"/>
    <w:rsid w:val="00633776"/>
    <w:rsid w:val="0063467B"/>
    <w:rsid w:val="0063628E"/>
    <w:rsid w:val="006503AE"/>
    <w:rsid w:val="00653582"/>
    <w:rsid w:val="00653799"/>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48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6E7E"/>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1BD6"/>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62D"/>
    <w:rsid w:val="0078774B"/>
    <w:rsid w:val="007913E6"/>
    <w:rsid w:val="00793542"/>
    <w:rsid w:val="007A4345"/>
    <w:rsid w:val="007A6894"/>
    <w:rsid w:val="007B24FD"/>
    <w:rsid w:val="007C1E35"/>
    <w:rsid w:val="007C335A"/>
    <w:rsid w:val="007C362C"/>
    <w:rsid w:val="007C42E6"/>
    <w:rsid w:val="007C79D2"/>
    <w:rsid w:val="007D400B"/>
    <w:rsid w:val="007D4F51"/>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90C"/>
    <w:rsid w:val="00831C63"/>
    <w:rsid w:val="00832040"/>
    <w:rsid w:val="00834A7F"/>
    <w:rsid w:val="00837EBF"/>
    <w:rsid w:val="00840B24"/>
    <w:rsid w:val="00840C36"/>
    <w:rsid w:val="0084429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EB8"/>
    <w:rsid w:val="0087544D"/>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5AD"/>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850"/>
    <w:rsid w:val="00927E75"/>
    <w:rsid w:val="00930724"/>
    <w:rsid w:val="009310B2"/>
    <w:rsid w:val="00933172"/>
    <w:rsid w:val="00936CF9"/>
    <w:rsid w:val="00945975"/>
    <w:rsid w:val="00945C65"/>
    <w:rsid w:val="00950B5B"/>
    <w:rsid w:val="00956D90"/>
    <w:rsid w:val="00962AC6"/>
    <w:rsid w:val="00962D50"/>
    <w:rsid w:val="009634CA"/>
    <w:rsid w:val="00964A90"/>
    <w:rsid w:val="00964C14"/>
    <w:rsid w:val="00965C15"/>
    <w:rsid w:val="00966927"/>
    <w:rsid w:val="00970AA9"/>
    <w:rsid w:val="00970F7F"/>
    <w:rsid w:val="0097221C"/>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2EB7"/>
    <w:rsid w:val="009B4D91"/>
    <w:rsid w:val="009B5041"/>
    <w:rsid w:val="009C0CAB"/>
    <w:rsid w:val="009C488D"/>
    <w:rsid w:val="009C4DAD"/>
    <w:rsid w:val="009C58E2"/>
    <w:rsid w:val="009C6BE5"/>
    <w:rsid w:val="009C74D6"/>
    <w:rsid w:val="009C7A55"/>
    <w:rsid w:val="009C7C0C"/>
    <w:rsid w:val="009D0330"/>
    <w:rsid w:val="009D5D22"/>
    <w:rsid w:val="009E09C6"/>
    <w:rsid w:val="009E1BC3"/>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60E"/>
    <w:rsid w:val="00A805B7"/>
    <w:rsid w:val="00A80C24"/>
    <w:rsid w:val="00A82B43"/>
    <w:rsid w:val="00A91A29"/>
    <w:rsid w:val="00A91EF8"/>
    <w:rsid w:val="00A936D2"/>
    <w:rsid w:val="00A95843"/>
    <w:rsid w:val="00AA0E25"/>
    <w:rsid w:val="00AA6E73"/>
    <w:rsid w:val="00AB43E5"/>
    <w:rsid w:val="00AB5896"/>
    <w:rsid w:val="00AC010A"/>
    <w:rsid w:val="00AC7E6F"/>
    <w:rsid w:val="00AD038B"/>
    <w:rsid w:val="00AD2839"/>
    <w:rsid w:val="00AD41FF"/>
    <w:rsid w:val="00AD6C58"/>
    <w:rsid w:val="00AD74EC"/>
    <w:rsid w:val="00AE20CC"/>
    <w:rsid w:val="00AE40B5"/>
    <w:rsid w:val="00AF42AA"/>
    <w:rsid w:val="00AF480C"/>
    <w:rsid w:val="00AF5D13"/>
    <w:rsid w:val="00AF7D4F"/>
    <w:rsid w:val="00B03F86"/>
    <w:rsid w:val="00B07C1C"/>
    <w:rsid w:val="00B126EF"/>
    <w:rsid w:val="00B12D65"/>
    <w:rsid w:val="00B12E2F"/>
    <w:rsid w:val="00B137FF"/>
    <w:rsid w:val="00B1626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F98"/>
    <w:rsid w:val="00B757F2"/>
    <w:rsid w:val="00B8501E"/>
    <w:rsid w:val="00B911CF"/>
    <w:rsid w:val="00B945A9"/>
    <w:rsid w:val="00B94DAE"/>
    <w:rsid w:val="00B9589D"/>
    <w:rsid w:val="00BA04FB"/>
    <w:rsid w:val="00BA082D"/>
    <w:rsid w:val="00BA19ED"/>
    <w:rsid w:val="00BA2BD7"/>
    <w:rsid w:val="00BB22EF"/>
    <w:rsid w:val="00BB555E"/>
    <w:rsid w:val="00BB741C"/>
    <w:rsid w:val="00BC1F54"/>
    <w:rsid w:val="00BC356F"/>
    <w:rsid w:val="00BD0BC8"/>
    <w:rsid w:val="00BD2843"/>
    <w:rsid w:val="00BD2B26"/>
    <w:rsid w:val="00BD56A3"/>
    <w:rsid w:val="00BD5EAF"/>
    <w:rsid w:val="00BE5C1A"/>
    <w:rsid w:val="00BE7ED0"/>
    <w:rsid w:val="00BF09CC"/>
    <w:rsid w:val="00BF5B8F"/>
    <w:rsid w:val="00C10188"/>
    <w:rsid w:val="00C17CED"/>
    <w:rsid w:val="00C2087F"/>
    <w:rsid w:val="00C279D5"/>
    <w:rsid w:val="00C351B8"/>
    <w:rsid w:val="00C40959"/>
    <w:rsid w:val="00C437CE"/>
    <w:rsid w:val="00C43E68"/>
    <w:rsid w:val="00C500C5"/>
    <w:rsid w:val="00C51477"/>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1D16"/>
    <w:rsid w:val="00CE3661"/>
    <w:rsid w:val="00CE5015"/>
    <w:rsid w:val="00CF06BD"/>
    <w:rsid w:val="00CF12AC"/>
    <w:rsid w:val="00CF2554"/>
    <w:rsid w:val="00CF4A4B"/>
    <w:rsid w:val="00CF4A78"/>
    <w:rsid w:val="00CF5234"/>
    <w:rsid w:val="00CF7932"/>
    <w:rsid w:val="00D10313"/>
    <w:rsid w:val="00D10A7D"/>
    <w:rsid w:val="00D10CED"/>
    <w:rsid w:val="00D124AD"/>
    <w:rsid w:val="00D20842"/>
    <w:rsid w:val="00D21D57"/>
    <w:rsid w:val="00D23260"/>
    <w:rsid w:val="00D261A7"/>
    <w:rsid w:val="00D35686"/>
    <w:rsid w:val="00D4081F"/>
    <w:rsid w:val="00D464D9"/>
    <w:rsid w:val="00D471E2"/>
    <w:rsid w:val="00D511D7"/>
    <w:rsid w:val="00D54A29"/>
    <w:rsid w:val="00D564BF"/>
    <w:rsid w:val="00D70405"/>
    <w:rsid w:val="00D71E9B"/>
    <w:rsid w:val="00D72A57"/>
    <w:rsid w:val="00D74276"/>
    <w:rsid w:val="00D75A8B"/>
    <w:rsid w:val="00D76D20"/>
    <w:rsid w:val="00D7777E"/>
    <w:rsid w:val="00D77D60"/>
    <w:rsid w:val="00D8068E"/>
    <w:rsid w:val="00D834C3"/>
    <w:rsid w:val="00D84800"/>
    <w:rsid w:val="00D979C7"/>
    <w:rsid w:val="00DA27A8"/>
    <w:rsid w:val="00DA335F"/>
    <w:rsid w:val="00DA4966"/>
    <w:rsid w:val="00DA6456"/>
    <w:rsid w:val="00DA70D9"/>
    <w:rsid w:val="00DA7234"/>
    <w:rsid w:val="00DB03EF"/>
    <w:rsid w:val="00DB2B65"/>
    <w:rsid w:val="00DB35A2"/>
    <w:rsid w:val="00DD1842"/>
    <w:rsid w:val="00DD18C5"/>
    <w:rsid w:val="00DD2023"/>
    <w:rsid w:val="00DD261B"/>
    <w:rsid w:val="00DD39BA"/>
    <w:rsid w:val="00DD42A4"/>
    <w:rsid w:val="00DD5276"/>
    <w:rsid w:val="00DD54B4"/>
    <w:rsid w:val="00DD63CD"/>
    <w:rsid w:val="00DE41A0"/>
    <w:rsid w:val="00DE5AA0"/>
    <w:rsid w:val="00DE632D"/>
    <w:rsid w:val="00DE7025"/>
    <w:rsid w:val="00DF083B"/>
    <w:rsid w:val="00DF3657"/>
    <w:rsid w:val="00DF4A9A"/>
    <w:rsid w:val="00DF5ACA"/>
    <w:rsid w:val="00DF77A7"/>
    <w:rsid w:val="00E041C8"/>
    <w:rsid w:val="00E052EB"/>
    <w:rsid w:val="00E06AE9"/>
    <w:rsid w:val="00E13FF1"/>
    <w:rsid w:val="00E21D22"/>
    <w:rsid w:val="00E235A7"/>
    <w:rsid w:val="00E27071"/>
    <w:rsid w:val="00E277BA"/>
    <w:rsid w:val="00E3345B"/>
    <w:rsid w:val="00E41C6B"/>
    <w:rsid w:val="00E444C9"/>
    <w:rsid w:val="00E4697E"/>
    <w:rsid w:val="00E56EB0"/>
    <w:rsid w:val="00E57E93"/>
    <w:rsid w:val="00E63CB1"/>
    <w:rsid w:val="00E67044"/>
    <w:rsid w:val="00E76EC9"/>
    <w:rsid w:val="00E8050A"/>
    <w:rsid w:val="00E815D2"/>
    <w:rsid w:val="00E821A2"/>
    <w:rsid w:val="00E86437"/>
    <w:rsid w:val="00E87BA5"/>
    <w:rsid w:val="00E943BB"/>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F7E"/>
    <w:rsid w:val="00F55A20"/>
    <w:rsid w:val="00F61BC9"/>
    <w:rsid w:val="00F630C4"/>
    <w:rsid w:val="00F633C4"/>
    <w:rsid w:val="00F7288A"/>
    <w:rsid w:val="00F74E4F"/>
    <w:rsid w:val="00F76563"/>
    <w:rsid w:val="00F76778"/>
    <w:rsid w:val="00F913D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3B6C"/>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E3553CA"/>
  <w15:docId w15:val="{1CE0F4F6-6F6F-4409-B3BA-CEF7CD74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7F80"/>
    <w:rPr>
      <w:sz w:val="24"/>
      <w:szCs w:val="24"/>
    </w:rPr>
  </w:style>
  <w:style w:type="paragraph" w:styleId="berschrift1">
    <w:name w:val="heading 1"/>
    <w:basedOn w:val="Standard"/>
    <w:next w:val="Standard"/>
    <w:link w:val="berschrift1Zchn"/>
    <w:qFormat/>
    <w:rsid w:val="00507F8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507F80"/>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507F80"/>
    <w:pPr>
      <w:tabs>
        <w:tab w:val="left" w:pos="1080"/>
        <w:tab w:val="left" w:pos="3960"/>
      </w:tabs>
    </w:pPr>
    <w:rPr>
      <w:b/>
      <w:bCs/>
    </w:rPr>
  </w:style>
  <w:style w:type="character" w:customStyle="1" w:styleId="Akkorde">
    <w:name w:val="Akkorde"/>
    <w:rsid w:val="00507F80"/>
    <w:rPr>
      <w:rFonts w:ascii="Times New Roman" w:hAnsi="Times New Roman"/>
      <w:b/>
      <w:sz w:val="24"/>
      <w:lang w:val="fr-FR"/>
    </w:rPr>
  </w:style>
  <w:style w:type="character" w:styleId="Fett">
    <w:name w:val="Strong"/>
    <w:uiPriority w:val="22"/>
    <w:qFormat/>
    <w:rsid w:val="00507F80"/>
    <w:rPr>
      <w:b/>
      <w:bCs/>
    </w:rPr>
  </w:style>
  <w:style w:type="character" w:styleId="Hyperlink">
    <w:name w:val="Hyperlink"/>
    <w:rsid w:val="00507F80"/>
    <w:rPr>
      <w:color w:val="0000FF"/>
      <w:u w:val="single"/>
    </w:rPr>
  </w:style>
  <w:style w:type="paragraph" w:styleId="Kopfzeile">
    <w:name w:val="header"/>
    <w:basedOn w:val="Standard"/>
    <w:rsid w:val="00507F80"/>
    <w:pPr>
      <w:tabs>
        <w:tab w:val="center" w:pos="4536"/>
        <w:tab w:val="right" w:pos="9072"/>
      </w:tabs>
    </w:pPr>
  </w:style>
  <w:style w:type="paragraph" w:styleId="Fuzeile">
    <w:name w:val="footer"/>
    <w:basedOn w:val="Standard"/>
    <w:link w:val="FuzeileZchn"/>
    <w:rsid w:val="00507F80"/>
    <w:pPr>
      <w:tabs>
        <w:tab w:val="center" w:pos="4536"/>
        <w:tab w:val="right" w:pos="9072"/>
      </w:tabs>
    </w:pPr>
  </w:style>
  <w:style w:type="paragraph" w:styleId="StandardWeb">
    <w:name w:val="Normal (Web)"/>
    <w:basedOn w:val="Standard"/>
    <w:rsid w:val="00507F80"/>
    <w:pPr>
      <w:spacing w:before="100" w:beforeAutospacing="1" w:after="100" w:afterAutospacing="1"/>
    </w:pPr>
    <w:rPr>
      <w:color w:val="000000"/>
    </w:rPr>
  </w:style>
  <w:style w:type="paragraph" w:styleId="Textkrper">
    <w:name w:val="Body Text"/>
    <w:basedOn w:val="Standard"/>
    <w:link w:val="TextkrperZchn"/>
    <w:rsid w:val="00507F80"/>
    <w:pPr>
      <w:autoSpaceDE w:val="0"/>
      <w:autoSpaceDN w:val="0"/>
      <w:adjustRightInd w:val="0"/>
    </w:pPr>
    <w:rPr>
      <w:rFonts w:ascii="Verdana" w:hAnsi="Verdana" w:cs="Arial"/>
      <w:b/>
      <w:bCs/>
      <w:sz w:val="20"/>
      <w:szCs w:val="20"/>
    </w:rPr>
  </w:style>
  <w:style w:type="paragraph" w:styleId="Textkrper3">
    <w:name w:val="Body Text 3"/>
    <w:basedOn w:val="Standard"/>
    <w:rsid w:val="00507F80"/>
    <w:rPr>
      <w:rFonts w:ascii="Arial" w:hAnsi="Arial"/>
      <w:b/>
      <w:sz w:val="20"/>
    </w:rPr>
  </w:style>
  <w:style w:type="character" w:customStyle="1" w:styleId="BesuchterHyperlink1">
    <w:name w:val="BesuchterHyperlink1"/>
    <w:rsid w:val="00507F80"/>
    <w:rPr>
      <w:color w:val="800080"/>
      <w:u w:val="single"/>
    </w:rPr>
  </w:style>
  <w:style w:type="paragraph" w:styleId="Textkrper2">
    <w:name w:val="Body Text 2"/>
    <w:basedOn w:val="Standard"/>
    <w:rsid w:val="00507F80"/>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507F80"/>
  </w:style>
  <w:style w:type="character" w:customStyle="1" w:styleId="subpg-hdr">
    <w:name w:val="subpg-hdr"/>
    <w:basedOn w:val="Absatz-Standardschriftart"/>
    <w:rsid w:val="00507F80"/>
  </w:style>
  <w:style w:type="character" w:customStyle="1" w:styleId="subpg-txt">
    <w:name w:val="subpg-txt"/>
    <w:basedOn w:val="Absatz-Standardschriftart"/>
    <w:rsid w:val="00507F80"/>
  </w:style>
  <w:style w:type="paragraph" w:customStyle="1" w:styleId="BalloonText1">
    <w:name w:val="Balloon Text1"/>
    <w:basedOn w:val="Standard"/>
    <w:semiHidden/>
    <w:rsid w:val="00507F80"/>
    <w:rPr>
      <w:rFonts w:ascii="Tahoma" w:hAnsi="Tahoma" w:cs="Tahoma"/>
      <w:sz w:val="16"/>
      <w:szCs w:val="16"/>
    </w:rPr>
  </w:style>
  <w:style w:type="paragraph" w:styleId="Sprechblasentext">
    <w:name w:val="Balloon Text"/>
    <w:basedOn w:val="Standard"/>
    <w:semiHidden/>
    <w:rsid w:val="00507F80"/>
    <w:rPr>
      <w:rFonts w:ascii="Tahoma" w:hAnsi="Tahoma" w:cs="Tahoma"/>
      <w:sz w:val="16"/>
      <w:szCs w:val="16"/>
    </w:rPr>
  </w:style>
  <w:style w:type="character" w:customStyle="1" w:styleId="textbold">
    <w:name w:val="textbold"/>
    <w:basedOn w:val="Absatz-Standardschriftart"/>
    <w:rsid w:val="00507F80"/>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E6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260398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556320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805335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436344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CORDELIA-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A284-AE1D-423C-A1CC-B898B1E4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26C2D-B11B-4250-B285-3190E4755E9B}">
  <ds:schemaRefs>
    <ds:schemaRef ds:uri="http://schemas.microsoft.com/office/2006/metadata/properties"/>
    <ds:schemaRef ds:uri="http://schemas.microsoft.com/office/infopath/2007/PartnerControls"/>
    <ds:schemaRef ds:uri="7ed61d0f-f2a2-4346-a086-b7390c7f5cf9"/>
  </ds:schemaRefs>
</ds:datastoreItem>
</file>

<file path=customXml/itemProps3.xml><?xml version="1.0" encoding="utf-8"?>
<ds:datastoreItem xmlns:ds="http://schemas.openxmlformats.org/officeDocument/2006/customXml" ds:itemID="{D1830AC8-F0AD-4928-8921-CAA13A50CC36}">
  <ds:schemaRefs>
    <ds:schemaRef ds:uri="http://schemas.openxmlformats.org/officeDocument/2006/bibliography"/>
  </ds:schemaRefs>
</ds:datastoreItem>
</file>

<file path=customXml/itemProps4.xml><?xml version="1.0" encoding="utf-8"?>
<ds:datastoreItem xmlns:ds="http://schemas.openxmlformats.org/officeDocument/2006/customXml" ds:itemID="{E080D301-8F66-4E44-86AA-9624F571B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4349</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2025-03-10T10:04:00Z</dcterms:created>
  <dcterms:modified xsi:type="dcterms:W3CDTF">2025-03-12T08:59:00Z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