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98424" w14:textId="77777777" w:rsidR="006F3FEA" w:rsidRDefault="001067CF">
      <w:pPr>
        <w:pStyle w:val="berschrift1"/>
        <w:spacing w:before="720" w:after="720" w:line="260" w:lineRule="exact"/>
        <w:rPr>
          <w:sz w:val="20"/>
          <w:lang w:bidi="it-IT"/>
        </w:rPr>
      </w:pPr>
      <w:r>
        <w:rPr>
          <w:sz w:val="20"/>
          <w:lang w:bidi="it-IT"/>
        </w:rPr>
        <w:t>MEDIENINFORMATION</w:t>
      </w:r>
    </w:p>
    <w:p w14:paraId="287F317F" w14:textId="77777777" w:rsidR="006F3FEA" w:rsidRDefault="001067CF">
      <w:pPr>
        <w:rPr>
          <w:rFonts w:ascii="Arial" w:hAnsi="Arial" w:cs="Arial"/>
          <w:b/>
          <w:bCs/>
        </w:rPr>
      </w:pPr>
      <w:r>
        <w:rPr>
          <w:rFonts w:ascii="Arial" w:hAnsi="Arial" w:cs="Arial"/>
          <w:b/>
          <w:bCs/>
        </w:rPr>
        <w:t>Würth Elektronik Technologiepartnerschaften für eMobility</w:t>
      </w:r>
    </w:p>
    <w:p w14:paraId="329A9580" w14:textId="77777777" w:rsidR="006F3FEA" w:rsidRDefault="001067CF">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Exklusive Technologieseminare für Entwickler in studentischen Rennteams</w:t>
      </w:r>
    </w:p>
    <w:p w14:paraId="6F662A76" w14:textId="05CB98FC" w:rsidR="006F3FEA" w:rsidRDefault="001067CF">
      <w:pPr>
        <w:pStyle w:val="Textkrper"/>
        <w:spacing w:before="120" w:after="120" w:line="260" w:lineRule="exact"/>
        <w:jc w:val="both"/>
        <w:rPr>
          <w:rFonts w:ascii="Arial" w:hAnsi="Arial"/>
          <w:color w:val="000000"/>
        </w:rPr>
      </w:pPr>
      <w:r>
        <w:rPr>
          <w:rFonts w:ascii="Arial" w:hAnsi="Arial"/>
          <w:color w:val="000000"/>
        </w:rPr>
        <w:t>Waldenburg,</w:t>
      </w:r>
      <w:r w:rsidR="00D3687B">
        <w:rPr>
          <w:rFonts w:ascii="Arial" w:hAnsi="Arial"/>
          <w:color w:val="000000"/>
        </w:rPr>
        <w:t xml:space="preserve"> 22. Januar </w:t>
      </w:r>
      <w:r>
        <w:rPr>
          <w:rFonts w:ascii="Arial" w:hAnsi="Arial"/>
          <w:color w:val="000000"/>
        </w:rPr>
        <w:t>202</w:t>
      </w:r>
      <w:r w:rsidR="006D3FF4">
        <w:rPr>
          <w:rFonts w:ascii="Arial" w:hAnsi="Arial"/>
          <w:color w:val="000000"/>
        </w:rPr>
        <w:t>1</w:t>
      </w:r>
      <w:r>
        <w:rPr>
          <w:rFonts w:ascii="Arial" w:hAnsi="Arial"/>
          <w:color w:val="000000"/>
        </w:rPr>
        <w:t xml:space="preserve"> – Würth Elektronik hat seine Technologiepartnerschaften mit den </w:t>
      </w:r>
      <w:r>
        <w:rPr>
          <w:rFonts w:ascii="Arial" w:hAnsi="Arial"/>
        </w:rPr>
        <w:t>drei Exklusiv</w:t>
      </w:r>
      <w:r w:rsidR="004C09AE">
        <w:rPr>
          <w:rFonts w:ascii="Arial" w:hAnsi="Arial"/>
        </w:rPr>
        <w:t>-</w:t>
      </w:r>
      <w:r>
        <w:rPr>
          <w:rFonts w:ascii="Arial" w:hAnsi="Arial"/>
        </w:rPr>
        <w:t>Formula</w:t>
      </w:r>
      <w:r w:rsidR="004C09AE">
        <w:rPr>
          <w:rFonts w:ascii="Arial" w:hAnsi="Arial"/>
        </w:rPr>
        <w:t>-</w:t>
      </w:r>
      <w:r>
        <w:rPr>
          <w:rFonts w:ascii="Arial" w:hAnsi="Arial"/>
        </w:rPr>
        <w:t>Student</w:t>
      </w:r>
      <w:r w:rsidR="004C09AE">
        <w:rPr>
          <w:rFonts w:ascii="Arial" w:hAnsi="Arial"/>
        </w:rPr>
        <w:t>-</w:t>
      </w:r>
      <w:r>
        <w:rPr>
          <w:rFonts w:ascii="Arial" w:hAnsi="Arial"/>
        </w:rPr>
        <w:t xml:space="preserve">Teams </w:t>
      </w:r>
      <w:r w:rsidR="004C09AE">
        <w:rPr>
          <w:rFonts w:ascii="Arial" w:hAnsi="Arial"/>
        </w:rPr>
        <w:t xml:space="preserve">sowie </w:t>
      </w:r>
      <w:r>
        <w:rPr>
          <w:rFonts w:ascii="Arial" w:hAnsi="Arial"/>
        </w:rPr>
        <w:t xml:space="preserve">dem Team Sonnenwagen Aachen e. V. um ein weiteres Element ergänzt: Für die einzelnen Entwicklerteams wurden zweitägige virtuelle Intensivseminare durchgeführt. </w:t>
      </w:r>
      <w:r w:rsidRPr="00E41D00">
        <w:rPr>
          <w:rFonts w:ascii="Arial" w:hAnsi="Arial"/>
          <w:color w:val="000000"/>
        </w:rPr>
        <w:t xml:space="preserve">Die exklusiven Seminare im kleinen Kreis wurden im Vorfeld inhaltlich speziell auf den Bedarf und die Fragen in den jeweiligen Teams </w:t>
      </w:r>
      <w:r w:rsidR="00E41D00" w:rsidRPr="00E41D00">
        <w:rPr>
          <w:rFonts w:ascii="Arial" w:hAnsi="Arial"/>
          <w:color w:val="000000"/>
        </w:rPr>
        <w:t>abgestimmt</w:t>
      </w:r>
      <w:r w:rsidRPr="00E41D00">
        <w:rPr>
          <w:rFonts w:ascii="Arial" w:hAnsi="Arial"/>
          <w:color w:val="000000"/>
        </w:rPr>
        <w:t>.</w:t>
      </w:r>
      <w:r>
        <w:rPr>
          <w:rFonts w:ascii="Arial" w:hAnsi="Arial"/>
          <w:color w:val="000000"/>
        </w:rPr>
        <w:t xml:space="preserve"> Über die Seminare erhalten die studentischen Entwickler Unterstützung durch ausgewiesene Experten der Würth Elektronik für die ausgewählten Technologiegebiete.</w:t>
      </w:r>
    </w:p>
    <w:p w14:paraId="3D77DE57" w14:textId="78140DA1" w:rsidR="006F3FEA" w:rsidRDefault="001067CF">
      <w:pPr>
        <w:pStyle w:val="Textkrper"/>
        <w:spacing w:before="120" w:after="120" w:line="260" w:lineRule="exact"/>
        <w:jc w:val="both"/>
        <w:rPr>
          <w:rFonts w:ascii="Arial" w:hAnsi="Arial"/>
          <w:b w:val="0"/>
          <w:bCs w:val="0"/>
        </w:rPr>
      </w:pPr>
      <w:r>
        <w:rPr>
          <w:rFonts w:ascii="Arial" w:hAnsi="Arial"/>
          <w:b w:val="0"/>
          <w:bCs w:val="0"/>
        </w:rPr>
        <w:t>„Getreu unserem Motto</w:t>
      </w:r>
      <w:r w:rsidR="006E4DC7">
        <w:rPr>
          <w:rFonts w:ascii="Arial" w:hAnsi="Arial"/>
          <w:b w:val="0"/>
          <w:bCs w:val="0"/>
        </w:rPr>
        <w:t xml:space="preserve"> </w:t>
      </w:r>
      <w:r>
        <w:rPr>
          <w:rFonts w:ascii="Arial" w:hAnsi="Arial"/>
          <w:b w:val="0"/>
          <w:bCs w:val="0"/>
        </w:rPr>
        <w:t>„WE speed up the future“ fördern wir Technologiepartnerschaften</w:t>
      </w:r>
      <w:r w:rsidR="007976C0">
        <w:rPr>
          <w:rFonts w:ascii="Arial" w:hAnsi="Arial"/>
          <w:b w:val="0"/>
          <w:bCs w:val="0"/>
        </w:rPr>
        <w:t>,</w:t>
      </w:r>
      <w:r>
        <w:rPr>
          <w:rFonts w:ascii="Arial" w:hAnsi="Arial"/>
          <w:b w:val="0"/>
          <w:bCs w:val="0"/>
        </w:rPr>
        <w:t xml:space="preserve"> zu denen auch unsere drei Exklusivteams in der Formula Student</w:t>
      </w:r>
      <w:r w:rsidR="006E4DC7">
        <w:rPr>
          <w:rFonts w:ascii="Arial" w:hAnsi="Arial"/>
          <w:b w:val="0"/>
          <w:bCs w:val="0"/>
        </w:rPr>
        <w:t xml:space="preserve"> – G</w:t>
      </w:r>
      <w:r>
        <w:rPr>
          <w:rFonts w:ascii="Arial" w:hAnsi="Arial"/>
          <w:b w:val="0"/>
          <w:bCs w:val="0"/>
        </w:rPr>
        <w:t>reenteam</w:t>
      </w:r>
      <w:r w:rsidR="00BE2AC3">
        <w:rPr>
          <w:rFonts w:ascii="Arial" w:hAnsi="Arial"/>
          <w:b w:val="0"/>
          <w:bCs w:val="0"/>
        </w:rPr>
        <w:t xml:space="preserve"> Uni</w:t>
      </w:r>
      <w:r>
        <w:rPr>
          <w:rFonts w:ascii="Arial" w:hAnsi="Arial"/>
          <w:b w:val="0"/>
          <w:bCs w:val="0"/>
        </w:rPr>
        <w:t xml:space="preserve"> Stuttgart e.</w:t>
      </w:r>
      <w:r w:rsidR="00C22560">
        <w:rPr>
          <w:rFonts w:ascii="Arial" w:hAnsi="Arial"/>
          <w:b w:val="0"/>
          <w:bCs w:val="0"/>
        </w:rPr>
        <w:t> </w:t>
      </w:r>
      <w:r>
        <w:rPr>
          <w:rFonts w:ascii="Arial" w:hAnsi="Arial"/>
          <w:b w:val="0"/>
          <w:bCs w:val="0"/>
        </w:rPr>
        <w:t xml:space="preserve">V., KA </w:t>
      </w:r>
      <w:r w:rsidR="00C22560">
        <w:rPr>
          <w:rFonts w:ascii="Arial" w:hAnsi="Arial"/>
          <w:b w:val="0"/>
          <w:bCs w:val="0"/>
        </w:rPr>
        <w:t>RaceIng e. V.</w:t>
      </w:r>
      <w:r>
        <w:rPr>
          <w:rFonts w:ascii="Arial" w:hAnsi="Arial"/>
          <w:b w:val="0"/>
          <w:bCs w:val="0"/>
        </w:rPr>
        <w:t xml:space="preserve">, HHN Racing </w:t>
      </w:r>
      <w:r w:rsidR="00C22560">
        <w:rPr>
          <w:rFonts w:ascii="Arial" w:hAnsi="Arial"/>
          <w:b w:val="0"/>
          <w:bCs w:val="0"/>
        </w:rPr>
        <w:t xml:space="preserve">e. V. – </w:t>
      </w:r>
      <w:r>
        <w:rPr>
          <w:rFonts w:ascii="Arial" w:hAnsi="Arial"/>
          <w:b w:val="0"/>
          <w:bCs w:val="0"/>
        </w:rPr>
        <w:t xml:space="preserve">und das </w:t>
      </w:r>
      <w:r w:rsidR="00C22560">
        <w:rPr>
          <w:rFonts w:ascii="Arial" w:hAnsi="Arial"/>
          <w:b w:val="0"/>
          <w:bCs w:val="0"/>
        </w:rPr>
        <w:t xml:space="preserve">Team </w:t>
      </w:r>
      <w:r>
        <w:rPr>
          <w:rFonts w:ascii="Arial" w:hAnsi="Arial"/>
          <w:b w:val="0"/>
          <w:bCs w:val="0"/>
        </w:rPr>
        <w:t>Sonnenwagen Aachen e.V</w:t>
      </w:r>
      <w:r w:rsidR="006E4DC7">
        <w:rPr>
          <w:rFonts w:ascii="Arial" w:hAnsi="Arial"/>
          <w:b w:val="0"/>
          <w:bCs w:val="0"/>
        </w:rPr>
        <w:t>. g</w:t>
      </w:r>
      <w:r>
        <w:rPr>
          <w:rFonts w:ascii="Arial" w:hAnsi="Arial"/>
          <w:b w:val="0"/>
          <w:bCs w:val="0"/>
        </w:rPr>
        <w:t>ehören.</w:t>
      </w:r>
      <w:r w:rsidR="006E4DC7">
        <w:rPr>
          <w:rFonts w:ascii="Arial" w:hAnsi="Arial"/>
          <w:b w:val="0"/>
          <w:bCs w:val="0"/>
        </w:rPr>
        <w:t xml:space="preserve"> </w:t>
      </w:r>
      <w:r>
        <w:rPr>
          <w:rFonts w:ascii="Arial" w:hAnsi="Arial"/>
          <w:b w:val="0"/>
          <w:bCs w:val="0"/>
        </w:rPr>
        <w:t>In erster Linie geht es uns hierbei darum, die Rennteams mit unseren Services in ihren Entwicklungen im Bere</w:t>
      </w:r>
      <w:r w:rsidR="006E4DC7">
        <w:rPr>
          <w:rFonts w:ascii="Arial" w:hAnsi="Arial"/>
          <w:b w:val="0"/>
          <w:bCs w:val="0"/>
        </w:rPr>
        <w:t>i</w:t>
      </w:r>
      <w:r>
        <w:rPr>
          <w:rFonts w:ascii="Arial" w:hAnsi="Arial"/>
          <w:b w:val="0"/>
          <w:bCs w:val="0"/>
        </w:rPr>
        <w:t>ch eMobility ab der ersten Stunde zu unterstützen und bereits frühzeitig mit unserem Produktportfolio vertraut zu machen“, erklärt Marion Wagner, Strategy &amp; Coordinaton Manager Group Technology Partnerships</w:t>
      </w:r>
      <w:r w:rsidR="00C22560" w:rsidRPr="00C22560">
        <w:t xml:space="preserve"> </w:t>
      </w:r>
      <w:r w:rsidR="00C22560" w:rsidRPr="00C22560">
        <w:rPr>
          <w:rFonts w:ascii="Arial" w:hAnsi="Arial"/>
          <w:b w:val="0"/>
          <w:bCs w:val="0"/>
        </w:rPr>
        <w:t>eMotorsports</w:t>
      </w:r>
      <w:r w:rsidR="00C22560">
        <w:rPr>
          <w:rFonts w:ascii="Arial" w:hAnsi="Arial"/>
          <w:b w:val="0"/>
          <w:bCs w:val="0"/>
        </w:rPr>
        <w:t xml:space="preserve"> der Würth Elektroni</w:t>
      </w:r>
      <w:r w:rsidR="00DF090D">
        <w:rPr>
          <w:rFonts w:ascii="Arial" w:hAnsi="Arial"/>
          <w:b w:val="0"/>
          <w:bCs w:val="0"/>
        </w:rPr>
        <w:t>k</w:t>
      </w:r>
      <w:r w:rsidR="00C22560">
        <w:rPr>
          <w:rFonts w:ascii="Arial" w:hAnsi="Arial"/>
          <w:b w:val="0"/>
          <w:bCs w:val="0"/>
        </w:rPr>
        <w:t xml:space="preserve"> Gruppe</w:t>
      </w:r>
      <w:r>
        <w:rPr>
          <w:rFonts w:ascii="Arial" w:hAnsi="Arial"/>
          <w:b w:val="0"/>
          <w:bCs w:val="0"/>
        </w:rPr>
        <w:t>. „Wichtig ist dabei die intensive Betreuung in der Entwicklungsphase, damit bereits im Vorfeld Fehler zum Beispiel im Bereich elektromagnetischer Verträglichkeit vermieden werden können. Unsere Spezialisten stehen den Teams jederzeit mit Rat und Tat zur Verfügung, um das Projekt gemeinsam voranzutreiben.“</w:t>
      </w:r>
    </w:p>
    <w:p w14:paraId="578F91E7" w14:textId="29227C15" w:rsidR="006E4DC7" w:rsidRPr="006E4DC7" w:rsidRDefault="006E4DC7">
      <w:pPr>
        <w:pStyle w:val="Textkrper"/>
        <w:spacing w:before="120" w:after="120" w:line="260" w:lineRule="exact"/>
        <w:jc w:val="both"/>
        <w:rPr>
          <w:rFonts w:ascii="Arial" w:hAnsi="Arial"/>
        </w:rPr>
      </w:pPr>
      <w:r w:rsidRPr="006E4DC7">
        <w:rPr>
          <w:rFonts w:ascii="Arial" w:hAnsi="Arial"/>
        </w:rPr>
        <w:t>Virtuell im Innovation Center</w:t>
      </w:r>
    </w:p>
    <w:p w14:paraId="3A99719E" w14:textId="442DFC4A" w:rsidR="006F3FEA" w:rsidRDefault="001067CF">
      <w:pPr>
        <w:pStyle w:val="Textkrper"/>
        <w:spacing w:before="120" w:after="120" w:line="260" w:lineRule="exact"/>
        <w:jc w:val="both"/>
        <w:rPr>
          <w:rFonts w:ascii="Arial" w:hAnsi="Arial"/>
          <w:b w:val="0"/>
          <w:bCs w:val="0"/>
        </w:rPr>
      </w:pPr>
      <w:r>
        <w:rPr>
          <w:rFonts w:ascii="Arial" w:hAnsi="Arial"/>
          <w:b w:val="0"/>
          <w:bCs w:val="0"/>
        </w:rPr>
        <w:t>In Corona-Zeiten ist Einfallsreichtum gefordert und so wurde das für Ende Oktober zunächst als Präsenzveranstaltung in Aachen geplante erste Intensivseminar in den virtuellen Raum verlegt. Spontan wurde das Research &amp; Innovation Center der Reinhold-Würth-Hochschule in Künzelsau genutzt, um sich per Videokonferenz mit den Entwicklern des Team</w:t>
      </w:r>
      <w:r w:rsidR="00C22560">
        <w:rPr>
          <w:rFonts w:ascii="Arial" w:hAnsi="Arial"/>
          <w:b w:val="0"/>
          <w:bCs w:val="0"/>
        </w:rPr>
        <w:t>s</w:t>
      </w:r>
      <w:r>
        <w:rPr>
          <w:rFonts w:ascii="Arial" w:hAnsi="Arial"/>
          <w:b w:val="0"/>
          <w:bCs w:val="0"/>
        </w:rPr>
        <w:t xml:space="preserve"> Sonnenwagen Aachen zu treffen. Sonnenwagen Aachen hat bereits zwei solarenergiebetriebene Fahrzeuge entwickelt und nimmt jährlich an internationalen Wettbewerben wie der European Solar Challenge in Belgien und der World Solar Challenge in Australien teil. Zwölf Entwickler erhielten eine Exklusivschulung zu den Themen Surge, Burst und ESD Protection, EMV mit Designtipps und Filterschaltungen, SMD-Ferrite, EMV- und Effizienzoptimierung von High-Power-DC/DC-Wandlern, Common Mode Chokes und industriellen Funkstandards. So können jeweils neueste Technologietrends in die Entwicklung einfließen oder </w:t>
      </w:r>
      <w:r>
        <w:rPr>
          <w:rFonts w:ascii="Arial" w:hAnsi="Arial"/>
          <w:b w:val="0"/>
          <w:bCs w:val="0"/>
        </w:rPr>
        <w:lastRenderedPageBreak/>
        <w:t xml:space="preserve">Herausforderungen im Elektronikdesign der Sonnenwagen </w:t>
      </w:r>
      <w:r w:rsidR="00C22560">
        <w:rPr>
          <w:rFonts w:ascii="Arial" w:hAnsi="Arial"/>
          <w:b w:val="0"/>
          <w:bCs w:val="0"/>
        </w:rPr>
        <w:t xml:space="preserve">Aachen </w:t>
      </w:r>
      <w:r>
        <w:rPr>
          <w:rFonts w:ascii="Arial" w:hAnsi="Arial"/>
          <w:b w:val="0"/>
          <w:bCs w:val="0"/>
        </w:rPr>
        <w:t>gemeinsam und ganz direkt mit den Experten von Würth Elektronik besprochen werden.</w:t>
      </w:r>
    </w:p>
    <w:p w14:paraId="4F3F7BC1" w14:textId="3D7A71FE" w:rsidR="006E4DC7" w:rsidRPr="001067CF" w:rsidRDefault="006E4DC7">
      <w:pPr>
        <w:pStyle w:val="Textkrper"/>
        <w:spacing w:before="120" w:after="120" w:line="260" w:lineRule="exact"/>
        <w:jc w:val="both"/>
        <w:rPr>
          <w:rFonts w:ascii="Arial" w:hAnsi="Arial"/>
        </w:rPr>
      </w:pPr>
      <w:r w:rsidRPr="001067CF">
        <w:rPr>
          <w:rFonts w:ascii="Arial" w:hAnsi="Arial"/>
        </w:rPr>
        <w:t>Individuelles Programm</w:t>
      </w:r>
    </w:p>
    <w:p w14:paraId="2BA89537" w14:textId="139E1033" w:rsidR="006F3FEA" w:rsidRDefault="001067CF">
      <w:pPr>
        <w:pStyle w:val="Textkrper"/>
        <w:spacing w:before="120" w:after="120" w:line="260" w:lineRule="exact"/>
        <w:jc w:val="both"/>
        <w:rPr>
          <w:rFonts w:ascii="Arial" w:hAnsi="Arial"/>
          <w:b w:val="0"/>
          <w:bCs w:val="0"/>
        </w:rPr>
      </w:pPr>
      <w:r>
        <w:rPr>
          <w:rFonts w:ascii="Arial" w:hAnsi="Arial"/>
          <w:b w:val="0"/>
          <w:bCs w:val="0"/>
        </w:rPr>
        <w:t xml:space="preserve">Würth Elektronik </w:t>
      </w:r>
      <w:r w:rsidR="006E4DC7">
        <w:rPr>
          <w:rFonts w:ascii="Arial" w:hAnsi="Arial"/>
          <w:b w:val="0"/>
          <w:bCs w:val="0"/>
        </w:rPr>
        <w:t xml:space="preserve">führte </w:t>
      </w:r>
      <w:r>
        <w:rPr>
          <w:rFonts w:ascii="Arial" w:hAnsi="Arial"/>
          <w:b w:val="0"/>
          <w:bCs w:val="0"/>
        </w:rPr>
        <w:t>dann Mitte Dezember ein Intensivseminar für das Formula-Student-Team Greenteam Uni Stuttgart und ein weiteres für das KA-</w:t>
      </w:r>
      <w:r w:rsidR="00BE2AC3">
        <w:rPr>
          <w:rFonts w:ascii="Arial" w:hAnsi="Arial"/>
          <w:b w:val="0"/>
          <w:bCs w:val="0"/>
        </w:rPr>
        <w:t>RaceIng</w:t>
      </w:r>
      <w:r>
        <w:rPr>
          <w:rFonts w:ascii="Arial" w:hAnsi="Arial"/>
          <w:b w:val="0"/>
          <w:bCs w:val="0"/>
        </w:rPr>
        <w:t>-Team der KIT Karlsruhe durch. Hier reichte das Themenspektrum vom EMV-gerechten Design von AC/DC-Wandlern über Bluetooth Low Energy bis hin zu LAN-Übertragern. Wertvoll ergänzt wurden die technischen Inhalte durch ein Modul zum Thema Neuproduktentwicklung im Bereich New</w:t>
      </w:r>
      <w:r w:rsidR="00BE2AC3">
        <w:rPr>
          <w:rFonts w:ascii="Arial" w:hAnsi="Arial"/>
          <w:b w:val="0"/>
          <w:bCs w:val="0"/>
        </w:rPr>
        <w:t> </w:t>
      </w:r>
      <w:r>
        <w:rPr>
          <w:rFonts w:ascii="Arial" w:hAnsi="Arial"/>
          <w:b w:val="0"/>
          <w:bCs w:val="0"/>
        </w:rPr>
        <w:t xml:space="preserve">Mobility – von der Idee zur Marktreife. Der Programmpunkt </w:t>
      </w:r>
      <w:r w:rsidR="00533DDB">
        <w:rPr>
          <w:rFonts w:ascii="Arial" w:hAnsi="Arial"/>
          <w:b w:val="0"/>
          <w:bCs w:val="0"/>
        </w:rPr>
        <w:t xml:space="preserve">Karrieretipps </w:t>
      </w:r>
      <w:r>
        <w:rPr>
          <w:rFonts w:ascii="Arial" w:hAnsi="Arial"/>
          <w:b w:val="0"/>
          <w:bCs w:val="0"/>
        </w:rPr>
        <w:t xml:space="preserve">brachte den Zuhörern unter anderem Ablauf und Inhalte zum erfolgreichen Bewerbungsgespräch sowie Einstiegsmöglichkeiten im Unternehmen näher. Nach positivem Feedback stellte das University Marketing Team der Würth Elektronik eiSos daraufhin kurzerhand ein weiteres Seminar auf die Beine, an </w:t>
      </w:r>
      <w:r w:rsidR="00BE2AC3">
        <w:rPr>
          <w:rFonts w:ascii="Arial" w:hAnsi="Arial"/>
          <w:b w:val="0"/>
          <w:bCs w:val="0"/>
        </w:rPr>
        <w:t xml:space="preserve">dem </w:t>
      </w:r>
      <w:r>
        <w:rPr>
          <w:rFonts w:ascii="Arial" w:hAnsi="Arial"/>
          <w:b w:val="0"/>
          <w:bCs w:val="0"/>
        </w:rPr>
        <w:t>alle weiteren Formula Student Teams, die Würth Elektronik in Deutschland unterstützt, teilnehmen konnten. Hier war der Teilnehmerkreis größer und die Zuhörer hatten die Möglichkeit, zwischen Themen, die in diversen virtuellen Räumen zeitgleich vorgetragen wurden, zu wählen. Die Seminarreihe war ein voller Erfolg und weckte bereits das Interesse für weitere gemeinsame Seminare.</w:t>
      </w:r>
    </w:p>
    <w:p w14:paraId="76B85A58" w14:textId="66F0D220" w:rsidR="006F3FEA" w:rsidRDefault="006F3FEA">
      <w:pPr>
        <w:pStyle w:val="Textkrper"/>
        <w:spacing w:before="120" w:after="120" w:line="260" w:lineRule="exact"/>
        <w:jc w:val="both"/>
        <w:rPr>
          <w:rFonts w:ascii="Arial" w:hAnsi="Arial"/>
          <w:b w:val="0"/>
          <w:bCs w:val="0"/>
        </w:rPr>
      </w:pPr>
    </w:p>
    <w:p w14:paraId="3FBA1168" w14:textId="77777777" w:rsidR="00A134E1" w:rsidRDefault="00A134E1">
      <w:pPr>
        <w:pStyle w:val="Textkrper"/>
        <w:spacing w:before="120" w:after="120" w:line="260" w:lineRule="exact"/>
        <w:jc w:val="both"/>
        <w:rPr>
          <w:rFonts w:ascii="Arial" w:hAnsi="Arial"/>
          <w:b w:val="0"/>
          <w:bCs w:val="0"/>
        </w:rPr>
      </w:pPr>
    </w:p>
    <w:p w14:paraId="196EDB94" w14:textId="77777777" w:rsidR="006F3FEA" w:rsidRDefault="006F3FEA">
      <w:pPr>
        <w:pStyle w:val="PITextkrper"/>
        <w:pBdr>
          <w:top w:val="single" w:sz="4" w:space="1" w:color="auto"/>
        </w:pBdr>
        <w:spacing w:before="240"/>
        <w:rPr>
          <w:b/>
          <w:sz w:val="18"/>
          <w:szCs w:val="18"/>
          <w:lang w:val="de-DE"/>
        </w:rPr>
      </w:pPr>
    </w:p>
    <w:p w14:paraId="4CEA8F1D" w14:textId="77777777" w:rsidR="006F3FEA" w:rsidRDefault="001067CF">
      <w:pPr>
        <w:spacing w:after="120" w:line="280" w:lineRule="exact"/>
        <w:rPr>
          <w:rFonts w:ascii="Arial" w:hAnsi="Arial" w:cs="Arial"/>
          <w:b/>
          <w:bCs/>
          <w:sz w:val="18"/>
          <w:szCs w:val="18"/>
        </w:rPr>
      </w:pPr>
      <w:r>
        <w:rPr>
          <w:rFonts w:ascii="Arial" w:hAnsi="Arial" w:cs="Arial"/>
          <w:b/>
          <w:bCs/>
          <w:sz w:val="18"/>
          <w:szCs w:val="18"/>
        </w:rPr>
        <w:t>Verfügbares Bildmaterial</w:t>
      </w:r>
    </w:p>
    <w:p w14:paraId="5D8116E9" w14:textId="3F6F07B4" w:rsidR="00D51292" w:rsidRDefault="001067CF">
      <w:pPr>
        <w:spacing w:after="120" w:line="280" w:lineRule="exact"/>
        <w:rPr>
          <w:rStyle w:val="Hyperlink"/>
          <w:rFonts w:ascii="Arial" w:hAnsi="Arial" w:cs="Arial"/>
          <w:bCs/>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bCs/>
            <w:sz w:val="18"/>
            <w:szCs w:val="18"/>
          </w:rPr>
          <w:t>http://www.htcm.de/kk/wuerth</w:t>
        </w:r>
      </w:hyperlink>
    </w:p>
    <w:p w14:paraId="21875F5B" w14:textId="77777777" w:rsidR="00D51292" w:rsidRPr="00D51292" w:rsidRDefault="00D51292">
      <w:pPr>
        <w:rPr>
          <w:rStyle w:val="Hyperlink"/>
          <w:rFonts w:ascii="Arial" w:hAnsi="Arial" w:cs="Arial"/>
          <w:bCs/>
          <w:color w:val="auto"/>
          <w:sz w:val="18"/>
          <w:szCs w:val="18"/>
        </w:rPr>
      </w:pPr>
      <w:r>
        <w:rPr>
          <w:rStyle w:val="Hyperlink"/>
          <w:rFonts w:ascii="Arial" w:hAnsi="Arial" w:cs="Arial"/>
          <w:bCs/>
          <w:sz w:val="18"/>
          <w:szCs w:val="18"/>
        </w:rPr>
        <w:br w:type="page"/>
      </w:r>
    </w:p>
    <w:p w14:paraId="121B6143" w14:textId="77777777" w:rsidR="006F3FEA" w:rsidRDefault="006F3FEA">
      <w:pPr>
        <w:spacing w:after="120" w:line="280" w:lineRule="exact"/>
        <w:rPr>
          <w:rStyle w:val="Hyperlink"/>
          <w:rFonts w:ascii="Arial" w:hAnsi="Arial" w:cs="Arial"/>
          <w:bCs/>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726"/>
      </w:tblGrid>
      <w:tr w:rsidR="006F3FEA" w14:paraId="5C08D0CF" w14:textId="77777777">
        <w:trPr>
          <w:trHeight w:val="1701"/>
        </w:trPr>
        <w:tc>
          <w:tcPr>
            <w:tcW w:w="3294" w:type="dxa"/>
          </w:tcPr>
          <w:p w14:paraId="3C58DE82" w14:textId="77777777" w:rsidR="006F3FEA" w:rsidRPr="00D3687B" w:rsidRDefault="001067CF">
            <w:pPr>
              <w:pStyle w:val="txt"/>
              <w:rPr>
                <w:b/>
                <w:bCs/>
                <w:sz w:val="18"/>
              </w:rPr>
            </w:pPr>
            <w:r w:rsidRPr="00D3687B">
              <w:rPr>
                <w:b/>
              </w:rPr>
              <w:br/>
            </w:r>
            <w:r w:rsidRPr="00D3687B">
              <w:rPr>
                <w:noProof/>
                <w:lang w:eastAsia="zh-CN"/>
              </w:rPr>
              <w:drawing>
                <wp:inline distT="0" distB="0" distL="0" distR="0" wp14:anchorId="43A97B73" wp14:editId="57F1B5DB">
                  <wp:extent cx="1851507" cy="28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507" cy="2880000"/>
                          </a:xfrm>
                          <a:prstGeom prst="rect">
                            <a:avLst/>
                          </a:prstGeom>
                          <a:noFill/>
                          <a:ln>
                            <a:noFill/>
                          </a:ln>
                        </pic:spPr>
                      </pic:pic>
                    </a:graphicData>
                  </a:graphic>
                </wp:inline>
              </w:drawing>
            </w:r>
            <w:r w:rsidRPr="00D3687B">
              <w:rPr>
                <w:b/>
                <w:bCs/>
                <w:sz w:val="18"/>
              </w:rPr>
              <w:br/>
            </w:r>
            <w:r w:rsidRPr="00D3687B">
              <w:rPr>
                <w:bCs/>
                <w:sz w:val="16"/>
                <w:szCs w:val="16"/>
              </w:rPr>
              <w:t xml:space="preserve">Bildquelle: Würth Elektronik </w:t>
            </w:r>
          </w:p>
          <w:p w14:paraId="385CF05A" w14:textId="74A43BAA" w:rsidR="006F3FEA" w:rsidRPr="00D3687B" w:rsidRDefault="001067CF">
            <w:pPr>
              <w:autoSpaceDE w:val="0"/>
              <w:autoSpaceDN w:val="0"/>
              <w:adjustRightInd w:val="0"/>
              <w:rPr>
                <w:rFonts w:ascii="Arial" w:hAnsi="Arial" w:cs="Arial"/>
                <w:b/>
                <w:sz w:val="18"/>
                <w:szCs w:val="18"/>
              </w:rPr>
            </w:pPr>
            <w:r w:rsidRPr="00D3687B">
              <w:rPr>
                <w:rFonts w:ascii="Arial" w:hAnsi="Arial" w:cs="Arial"/>
                <w:b/>
                <w:sz w:val="18"/>
                <w:szCs w:val="18"/>
              </w:rPr>
              <w:t>Marion Wagner, Strategy &amp; Coordinaton Manager Group Technology Partnerships</w:t>
            </w:r>
            <w:r w:rsidR="00BE2AC3" w:rsidRPr="00D3687B">
              <w:rPr>
                <w:rFonts w:ascii="Arial" w:hAnsi="Arial" w:cs="Arial"/>
                <w:b/>
                <w:sz w:val="18"/>
                <w:szCs w:val="18"/>
              </w:rPr>
              <w:t xml:space="preserve"> eMotorsports</w:t>
            </w:r>
            <w:r w:rsidRPr="00D3687B">
              <w:rPr>
                <w:rFonts w:ascii="Arial" w:hAnsi="Arial" w:cs="Arial"/>
                <w:b/>
                <w:sz w:val="18"/>
                <w:szCs w:val="18"/>
              </w:rPr>
              <w:t>, und Andreas Nadler, Field Application Engineer (beide Würth Elektronik eiSos), sitzen virtuell mit den Entwicklern des Sonnenwagen Aachen e. V. im Seminarraum zusammen.</w:t>
            </w:r>
          </w:p>
          <w:p w14:paraId="607D7F57" w14:textId="77777777" w:rsidR="006F3FEA" w:rsidRPr="00D3687B" w:rsidRDefault="006F3FEA">
            <w:pPr>
              <w:autoSpaceDE w:val="0"/>
              <w:autoSpaceDN w:val="0"/>
              <w:adjustRightInd w:val="0"/>
              <w:rPr>
                <w:rFonts w:ascii="Arial" w:hAnsi="Arial" w:cs="Arial"/>
                <w:b/>
                <w:bCs/>
                <w:sz w:val="18"/>
                <w:szCs w:val="18"/>
              </w:rPr>
            </w:pPr>
          </w:p>
        </w:tc>
        <w:tc>
          <w:tcPr>
            <w:tcW w:w="3726" w:type="dxa"/>
          </w:tcPr>
          <w:p w14:paraId="498B13DB" w14:textId="77777777" w:rsidR="006F3FEA" w:rsidRPr="00D3687B" w:rsidRDefault="001067CF">
            <w:pPr>
              <w:pStyle w:val="txt"/>
              <w:rPr>
                <w:b/>
                <w:bCs/>
                <w:sz w:val="18"/>
              </w:rPr>
            </w:pPr>
            <w:r w:rsidRPr="00D3687B">
              <w:rPr>
                <w:b/>
              </w:rPr>
              <w:br/>
            </w:r>
            <w:r w:rsidRPr="00D3687B">
              <w:rPr>
                <w:noProof/>
                <w:lang w:eastAsia="zh-CN"/>
              </w:rPr>
              <w:drawing>
                <wp:inline distT="0" distB="0" distL="0" distR="0" wp14:anchorId="6EDA6C8C" wp14:editId="4C831678">
                  <wp:extent cx="2160160"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160" cy="2880000"/>
                          </a:xfrm>
                          <a:prstGeom prst="rect">
                            <a:avLst/>
                          </a:prstGeom>
                          <a:noFill/>
                          <a:ln>
                            <a:noFill/>
                          </a:ln>
                        </pic:spPr>
                      </pic:pic>
                    </a:graphicData>
                  </a:graphic>
                </wp:inline>
              </w:drawing>
            </w:r>
            <w:r w:rsidRPr="00D3687B">
              <w:rPr>
                <w:b/>
                <w:bCs/>
                <w:sz w:val="18"/>
              </w:rPr>
              <w:br/>
            </w:r>
            <w:r w:rsidRPr="00D3687B">
              <w:rPr>
                <w:bCs/>
                <w:sz w:val="16"/>
                <w:szCs w:val="16"/>
              </w:rPr>
              <w:t xml:space="preserve">Bildquelle: Würth Elektronik </w:t>
            </w:r>
          </w:p>
          <w:p w14:paraId="77859DEF" w14:textId="44E9EE12" w:rsidR="006F3FEA" w:rsidRPr="00D3687B" w:rsidRDefault="001067CF">
            <w:pPr>
              <w:autoSpaceDE w:val="0"/>
              <w:autoSpaceDN w:val="0"/>
              <w:adjustRightInd w:val="0"/>
              <w:rPr>
                <w:b/>
              </w:rPr>
            </w:pPr>
            <w:r w:rsidRPr="00D3687B">
              <w:rPr>
                <w:rFonts w:ascii="Arial" w:hAnsi="Arial" w:cs="Arial"/>
                <w:b/>
                <w:sz w:val="18"/>
                <w:szCs w:val="18"/>
              </w:rPr>
              <w:t>Andreas Nadler, Field Application Engineer bei Würth Elektronik eiSos, hielt</w:t>
            </w:r>
            <w:r w:rsidR="008F2385">
              <w:rPr>
                <w:rFonts w:ascii="Arial" w:hAnsi="Arial" w:cs="Arial"/>
                <w:b/>
                <w:sz w:val="18"/>
                <w:szCs w:val="18"/>
              </w:rPr>
              <w:t> </w:t>
            </w:r>
            <w:r w:rsidRPr="00D3687B">
              <w:rPr>
                <w:rFonts w:ascii="Arial" w:hAnsi="Arial" w:cs="Arial"/>
                <w:b/>
                <w:sz w:val="18"/>
                <w:szCs w:val="18"/>
              </w:rPr>
              <w:t>eine virtuelle Schulung zu EMV-Themen ab.</w:t>
            </w:r>
            <w:r w:rsidRPr="00D3687B">
              <w:rPr>
                <w:rFonts w:ascii="Arial" w:hAnsi="Arial" w:cs="Arial"/>
                <w:b/>
                <w:sz w:val="18"/>
                <w:szCs w:val="18"/>
              </w:rPr>
              <w:br/>
            </w:r>
          </w:p>
        </w:tc>
      </w:tr>
    </w:tbl>
    <w:p w14:paraId="593F801F" w14:textId="77777777" w:rsidR="006F3FEA" w:rsidRDefault="006F3FEA">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301"/>
      </w:tblGrid>
      <w:tr w:rsidR="006F3FEA" w14:paraId="7EC9F9B0" w14:textId="77777777">
        <w:trPr>
          <w:trHeight w:val="1701"/>
        </w:trPr>
        <w:tc>
          <w:tcPr>
            <w:tcW w:w="3719" w:type="dxa"/>
          </w:tcPr>
          <w:p w14:paraId="742306D1" w14:textId="77777777" w:rsidR="006F3FEA" w:rsidRDefault="001067CF">
            <w:pPr>
              <w:pStyle w:val="txt"/>
              <w:rPr>
                <w:sz w:val="18"/>
                <w:szCs w:val="18"/>
              </w:rPr>
            </w:pPr>
            <w:r>
              <w:rPr>
                <w:b/>
              </w:rPr>
              <w:br/>
            </w:r>
            <w:r>
              <w:rPr>
                <w:noProof/>
                <w:lang w:eastAsia="zh-CN"/>
              </w:rPr>
              <w:drawing>
                <wp:inline distT="0" distB="0" distL="0" distR="0" wp14:anchorId="5C01CABD" wp14:editId="4BCBA9FF">
                  <wp:extent cx="2207564" cy="1656000"/>
                  <wp:effectExtent l="0" t="0" r="254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07564" cy="1656000"/>
                          </a:xfrm>
                          <a:prstGeom prst="rect">
                            <a:avLst/>
                          </a:prstGeom>
                          <a:noFill/>
                          <a:ln>
                            <a:noFill/>
                          </a:ln>
                        </pic:spPr>
                      </pic:pic>
                    </a:graphicData>
                  </a:graphic>
                </wp:inline>
              </w:drawing>
            </w:r>
            <w:r>
              <w:rPr>
                <w:b/>
                <w:bCs/>
                <w:sz w:val="18"/>
                <w:szCs w:val="18"/>
              </w:rPr>
              <w:br/>
            </w:r>
            <w:r>
              <w:rPr>
                <w:sz w:val="18"/>
                <w:szCs w:val="18"/>
              </w:rPr>
              <w:t>Bildquelle: Würth Elektronik</w:t>
            </w:r>
          </w:p>
          <w:p w14:paraId="7EC96CCB" w14:textId="77777777" w:rsidR="006F3FEA" w:rsidRDefault="001067CF">
            <w:pPr>
              <w:pStyle w:val="txt"/>
              <w:rPr>
                <w:b/>
                <w:bCs/>
                <w:sz w:val="18"/>
                <w:szCs w:val="18"/>
              </w:rPr>
            </w:pPr>
            <w:r>
              <w:rPr>
                <w:b/>
                <w:bCs/>
                <w:sz w:val="18"/>
                <w:szCs w:val="18"/>
              </w:rPr>
              <w:t xml:space="preserve">Mit der auf die Tafel gerichteten Kamera lässt sich auch mal schnell eine Schaltung skizzieren. </w:t>
            </w:r>
          </w:p>
        </w:tc>
        <w:tc>
          <w:tcPr>
            <w:tcW w:w="3301" w:type="dxa"/>
          </w:tcPr>
          <w:p w14:paraId="105FA51B" w14:textId="77777777" w:rsidR="006F3FEA" w:rsidRDefault="001067CF">
            <w:pPr>
              <w:pStyle w:val="txt"/>
              <w:rPr>
                <w:b/>
                <w:bCs/>
                <w:sz w:val="18"/>
              </w:rPr>
            </w:pPr>
            <w:r>
              <w:rPr>
                <w:b/>
              </w:rPr>
              <w:br/>
            </w:r>
            <w:r>
              <w:rPr>
                <w:noProof/>
                <w:lang w:eastAsia="zh-CN"/>
              </w:rPr>
              <w:drawing>
                <wp:inline distT="0" distB="0" distL="0" distR="0" wp14:anchorId="5F4586B5" wp14:editId="094DBD40">
                  <wp:extent cx="1967307" cy="1656000"/>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t="13356" b="23507"/>
                          <a:stretch/>
                        </pic:blipFill>
                        <pic:spPr bwMode="auto">
                          <a:xfrm>
                            <a:off x="0" y="0"/>
                            <a:ext cx="1967307" cy="16560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Bildquelle: Würth Elektronik </w:t>
            </w:r>
          </w:p>
          <w:p w14:paraId="404DABF0" w14:textId="56608863" w:rsidR="006F3FEA" w:rsidRDefault="001067CF">
            <w:pPr>
              <w:autoSpaceDE w:val="0"/>
              <w:autoSpaceDN w:val="0"/>
              <w:adjustRightInd w:val="0"/>
              <w:rPr>
                <w:b/>
              </w:rPr>
            </w:pPr>
            <w:r>
              <w:rPr>
                <w:rFonts w:ascii="Arial" w:hAnsi="Arial" w:cs="Arial"/>
                <w:b/>
                <w:sz w:val="18"/>
                <w:szCs w:val="18"/>
              </w:rPr>
              <w:t>Ein Seminar als Videokonferenz – die studentischen eMobility-Entwickler und ihr Technologiepartner Würth Elektronik haben gute Erfahrungen damit gemacht.</w:t>
            </w:r>
            <w:r w:rsidR="00D51292">
              <w:rPr>
                <w:rFonts w:ascii="Arial" w:hAnsi="Arial" w:cs="Arial"/>
                <w:b/>
                <w:sz w:val="18"/>
                <w:szCs w:val="18"/>
              </w:rPr>
              <w:br/>
            </w:r>
          </w:p>
        </w:tc>
      </w:tr>
    </w:tbl>
    <w:p w14:paraId="257CDD89" w14:textId="77777777" w:rsidR="006F3FEA" w:rsidRDefault="006F3FEA">
      <w:pPr>
        <w:pStyle w:val="PITextkrper"/>
        <w:rPr>
          <w:b/>
          <w:bCs/>
          <w:sz w:val="18"/>
          <w:szCs w:val="18"/>
          <w:lang w:val="de-DE"/>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6F3FEA" w14:paraId="547705E7" w14:textId="77777777">
        <w:trPr>
          <w:trHeight w:val="1701"/>
        </w:trPr>
        <w:tc>
          <w:tcPr>
            <w:tcW w:w="3719" w:type="dxa"/>
          </w:tcPr>
          <w:p w14:paraId="424B8957" w14:textId="77777777" w:rsidR="006F3FEA" w:rsidRDefault="001067CF">
            <w:pPr>
              <w:pStyle w:val="txt"/>
              <w:rPr>
                <w:b/>
                <w:bCs/>
                <w:sz w:val="18"/>
                <w:szCs w:val="18"/>
              </w:rPr>
            </w:pPr>
            <w:r>
              <w:rPr>
                <w:b/>
              </w:rPr>
              <w:lastRenderedPageBreak/>
              <w:br/>
            </w:r>
            <w:r>
              <w:rPr>
                <w:noProof/>
                <w:lang w:eastAsia="zh-CN"/>
              </w:rPr>
              <w:drawing>
                <wp:inline distT="0" distB="0" distL="0" distR="0" wp14:anchorId="0661FE85" wp14:editId="786DE59E">
                  <wp:extent cx="2897139" cy="2172652"/>
                  <wp:effectExtent l="317"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904233" cy="2177972"/>
                          </a:xfrm>
                          <a:prstGeom prst="rect">
                            <a:avLst/>
                          </a:prstGeom>
                          <a:noFill/>
                          <a:ln>
                            <a:noFill/>
                          </a:ln>
                        </pic:spPr>
                      </pic:pic>
                    </a:graphicData>
                  </a:graphic>
                </wp:inline>
              </w:drawing>
            </w:r>
            <w:r>
              <w:rPr>
                <w:b/>
                <w:bCs/>
                <w:sz w:val="18"/>
                <w:szCs w:val="18"/>
              </w:rPr>
              <w:br/>
            </w:r>
            <w:r>
              <w:rPr>
                <w:sz w:val="16"/>
                <w:szCs w:val="16"/>
              </w:rPr>
              <w:t>Bildquelle: Würth Elektronik</w:t>
            </w:r>
          </w:p>
          <w:p w14:paraId="66E0ADC3" w14:textId="5B91E85C" w:rsidR="006F3FEA" w:rsidRDefault="00BE2AC3">
            <w:pPr>
              <w:pStyle w:val="txt"/>
              <w:rPr>
                <w:b/>
                <w:bCs/>
                <w:sz w:val="18"/>
                <w:szCs w:val="18"/>
              </w:rPr>
            </w:pPr>
            <w:r>
              <w:rPr>
                <w:b/>
                <w:bCs/>
                <w:sz w:val="18"/>
                <w:szCs w:val="18"/>
              </w:rPr>
              <w:t xml:space="preserve">Das Team </w:t>
            </w:r>
            <w:r w:rsidR="001067CF">
              <w:rPr>
                <w:b/>
                <w:bCs/>
                <w:sz w:val="18"/>
                <w:szCs w:val="18"/>
              </w:rPr>
              <w:t>Sonnenwagen Aachen e. V. und sein Solarfahrzeug: Würth Elektronik hilft mit Bauelementen und Schulungen – auch unter Corona-Bedingungen.</w:t>
            </w:r>
            <w:r w:rsidR="001067CF">
              <w:rPr>
                <w:b/>
                <w:bCs/>
                <w:sz w:val="18"/>
                <w:szCs w:val="18"/>
              </w:rPr>
              <w:br/>
            </w:r>
          </w:p>
        </w:tc>
      </w:tr>
    </w:tbl>
    <w:p w14:paraId="1AE70CD9" w14:textId="77777777" w:rsidR="006F3FEA" w:rsidRDefault="006F3FEA">
      <w:pPr>
        <w:pStyle w:val="Textkrper"/>
        <w:spacing w:before="120" w:after="120" w:line="260" w:lineRule="exact"/>
        <w:jc w:val="both"/>
        <w:rPr>
          <w:rFonts w:ascii="Arial" w:hAnsi="Arial"/>
          <w:b w:val="0"/>
          <w:bCs w:val="0"/>
        </w:rPr>
      </w:pPr>
    </w:p>
    <w:p w14:paraId="2CE4B01C" w14:textId="77777777" w:rsidR="006F3FEA" w:rsidRDefault="006F3FEA">
      <w:pPr>
        <w:pStyle w:val="Textkrper"/>
        <w:spacing w:before="120" w:after="120" w:line="260" w:lineRule="exact"/>
        <w:jc w:val="both"/>
        <w:rPr>
          <w:rFonts w:ascii="Arial" w:hAnsi="Arial"/>
          <w:b w:val="0"/>
          <w:bCs w:val="0"/>
        </w:rPr>
      </w:pPr>
    </w:p>
    <w:p w14:paraId="5C44DC64" w14:textId="77777777" w:rsidR="006F3FEA" w:rsidRDefault="006F3FEA">
      <w:pPr>
        <w:pStyle w:val="PITextkrper"/>
        <w:pBdr>
          <w:top w:val="single" w:sz="4" w:space="1" w:color="auto"/>
        </w:pBdr>
        <w:spacing w:before="240"/>
        <w:rPr>
          <w:b/>
          <w:sz w:val="18"/>
          <w:szCs w:val="18"/>
          <w:lang w:val="de-DE"/>
        </w:rPr>
      </w:pPr>
    </w:p>
    <w:p w14:paraId="58C7C756" w14:textId="77777777" w:rsidR="006F3FEA" w:rsidRDefault="001067CF">
      <w:pPr>
        <w:pStyle w:val="PITextkrper"/>
        <w:pBdr>
          <w:top w:val="single" w:sz="4" w:space="1" w:color="auto"/>
        </w:pBdr>
        <w:spacing w:before="240"/>
        <w:rPr>
          <w:b/>
          <w:sz w:val="20"/>
          <w:lang w:val="de-DE"/>
        </w:rPr>
      </w:pPr>
      <w:r>
        <w:rPr>
          <w:b/>
          <w:sz w:val="20"/>
          <w:lang w:val="de-DE"/>
        </w:rPr>
        <w:t>Über die Würth Elektronik eiSos Gruppe</w:t>
      </w:r>
    </w:p>
    <w:p w14:paraId="03371460" w14:textId="77777777" w:rsidR="006F3FEA" w:rsidRDefault="001067CF">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3154A17" w14:textId="77777777" w:rsidR="006F3FEA" w:rsidRDefault="001067C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12C83C70" w14:textId="77777777" w:rsidR="006F3FEA" w:rsidRDefault="001067C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14:paraId="58EFEEF0" w14:textId="77777777" w:rsidR="00735C04" w:rsidRDefault="00735C04">
      <w:pPr>
        <w:pStyle w:val="Textkrper"/>
        <w:spacing w:before="120" w:after="120" w:line="276" w:lineRule="auto"/>
        <w:jc w:val="both"/>
        <w:rPr>
          <w:rFonts w:ascii="Arial" w:hAnsi="Arial"/>
          <w:b w:val="0"/>
        </w:rPr>
      </w:pPr>
    </w:p>
    <w:p w14:paraId="26C34445" w14:textId="4D0877FC" w:rsidR="006F3FEA" w:rsidRDefault="001067CF">
      <w:pPr>
        <w:pStyle w:val="Textkrper"/>
        <w:spacing w:before="120" w:after="120" w:line="276" w:lineRule="auto"/>
        <w:jc w:val="both"/>
        <w:rPr>
          <w:rFonts w:ascii="Arial" w:hAnsi="Arial"/>
          <w:b w:val="0"/>
        </w:rPr>
      </w:pPr>
      <w:r>
        <w:rPr>
          <w:rFonts w:ascii="Arial" w:hAnsi="Arial"/>
          <w:b w:val="0"/>
        </w:rPr>
        <w:lastRenderedPageBreak/>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2C1ECBA8" w14:textId="77777777" w:rsidR="006F3FEA" w:rsidRDefault="001067CF">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Mitarbeiter und hat im Jahr 2019 einen Umsatz von 822 Millionen Euro erwirtschaftet.</w:t>
      </w:r>
    </w:p>
    <w:p w14:paraId="3477B589" w14:textId="77777777" w:rsidR="006F3FEA" w:rsidRDefault="001067CF">
      <w:pPr>
        <w:pStyle w:val="Textkrper"/>
        <w:spacing w:before="120" w:after="120" w:line="276" w:lineRule="auto"/>
        <w:rPr>
          <w:rFonts w:ascii="Arial" w:hAnsi="Arial"/>
          <w:b w:val="0"/>
          <w:lang w:val="en-GB"/>
        </w:rPr>
      </w:pPr>
      <w:r>
        <w:rPr>
          <w:rFonts w:ascii="Arial" w:hAnsi="Arial"/>
          <w:b w:val="0"/>
          <w:lang w:val="en-GB"/>
        </w:rPr>
        <w:t>Würth Elektronik: more than you expect!</w:t>
      </w:r>
    </w:p>
    <w:p w14:paraId="6F7C29E0" w14:textId="77777777" w:rsidR="006F3FEA" w:rsidRDefault="001067CF">
      <w:pPr>
        <w:pStyle w:val="Textkrper"/>
        <w:spacing w:before="120" w:after="120" w:line="276" w:lineRule="auto"/>
        <w:rPr>
          <w:rFonts w:ascii="Arial" w:hAnsi="Arial"/>
        </w:rPr>
      </w:pPr>
      <w:r>
        <w:rPr>
          <w:rFonts w:ascii="Arial" w:hAnsi="Arial"/>
        </w:rPr>
        <w:t>Weitere Informationen unter www.we-online.de</w:t>
      </w:r>
    </w:p>
    <w:p w14:paraId="095F5FCE" w14:textId="77777777" w:rsidR="006F3FEA" w:rsidRDefault="006F3FEA">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F3FEA" w14:paraId="6ED93036" w14:textId="77777777">
        <w:tc>
          <w:tcPr>
            <w:tcW w:w="3902" w:type="dxa"/>
            <w:hideMark/>
          </w:tcPr>
          <w:p w14:paraId="2AEB04D4" w14:textId="77777777" w:rsidR="006F3FEA" w:rsidRDefault="001067C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15250C30" w14:textId="77777777" w:rsidR="006F3FEA" w:rsidRDefault="001067CF">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495158BD" w14:textId="77777777" w:rsidR="006F3FEA" w:rsidRPr="006E4DC7" w:rsidRDefault="001067CF">
            <w:pPr>
              <w:spacing w:before="120" w:after="120" w:line="276" w:lineRule="auto"/>
              <w:rPr>
                <w:rFonts w:ascii="Arial" w:hAnsi="Arial" w:cs="Arial"/>
                <w:bCs/>
                <w:sz w:val="20"/>
                <w:lang w:val="it-IT"/>
              </w:rPr>
            </w:pPr>
            <w:r w:rsidRPr="006E4DC7">
              <w:rPr>
                <w:rFonts w:ascii="Arial" w:hAnsi="Arial" w:cs="Arial"/>
                <w:sz w:val="20"/>
                <w:lang w:val="it-IT"/>
              </w:rPr>
              <w:t>Telefon: +49 7942 945-5186</w:t>
            </w:r>
            <w:r w:rsidRPr="006E4DC7">
              <w:rPr>
                <w:rFonts w:ascii="Arial" w:hAnsi="Arial" w:cs="Arial"/>
                <w:sz w:val="20"/>
                <w:lang w:val="it-IT"/>
              </w:rPr>
              <w:br/>
            </w:r>
            <w:r w:rsidRPr="006E4DC7">
              <w:rPr>
                <w:rFonts w:ascii="Arial" w:hAnsi="Arial" w:cs="Arial"/>
                <w:bCs/>
                <w:sz w:val="20"/>
                <w:lang w:val="it-IT"/>
              </w:rPr>
              <w:t>E-Mail: sarah.hurst@we-online.de</w:t>
            </w:r>
          </w:p>
          <w:p w14:paraId="50C6398E" w14:textId="77777777" w:rsidR="006F3FEA" w:rsidRDefault="001067CF">
            <w:pPr>
              <w:spacing w:before="120" w:after="120" w:line="276" w:lineRule="auto"/>
              <w:rPr>
                <w:rFonts w:ascii="Arial" w:hAnsi="Arial" w:cs="Arial"/>
                <w:bCs/>
                <w:sz w:val="20"/>
              </w:rPr>
            </w:pPr>
            <w:r>
              <w:rPr>
                <w:rFonts w:ascii="Arial" w:hAnsi="Arial" w:cs="Arial"/>
                <w:bCs/>
                <w:sz w:val="20"/>
              </w:rPr>
              <w:t>www.we-online.de</w:t>
            </w:r>
          </w:p>
        </w:tc>
        <w:tc>
          <w:tcPr>
            <w:tcW w:w="3193" w:type="dxa"/>
            <w:hideMark/>
          </w:tcPr>
          <w:p w14:paraId="5F9ACFD4" w14:textId="77777777" w:rsidR="006F3FEA" w:rsidRDefault="001067C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123F0A6" w14:textId="77777777" w:rsidR="006F3FEA" w:rsidRDefault="001067C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6AD3FB13" w14:textId="77777777" w:rsidR="006F3FEA" w:rsidRPr="006E4DC7" w:rsidRDefault="001067CF">
            <w:pPr>
              <w:tabs>
                <w:tab w:val="left" w:pos="1065"/>
              </w:tabs>
              <w:spacing w:before="120" w:after="120" w:line="276" w:lineRule="auto"/>
              <w:rPr>
                <w:rFonts w:ascii="Arial" w:hAnsi="Arial" w:cs="Arial"/>
                <w:bCs/>
                <w:sz w:val="20"/>
                <w:lang w:val="it-IT"/>
              </w:rPr>
            </w:pPr>
            <w:r w:rsidRPr="006E4DC7">
              <w:rPr>
                <w:rFonts w:ascii="Arial" w:hAnsi="Arial" w:cs="Arial"/>
                <w:bCs/>
                <w:sz w:val="20"/>
                <w:lang w:val="it-IT"/>
              </w:rPr>
              <w:t>Telefon: +49 89 500778-20</w:t>
            </w:r>
            <w:r w:rsidRPr="006E4DC7">
              <w:rPr>
                <w:rFonts w:ascii="Arial" w:hAnsi="Arial" w:cs="Arial"/>
                <w:bCs/>
                <w:sz w:val="20"/>
                <w:lang w:val="it-IT"/>
              </w:rPr>
              <w:br/>
              <w:t xml:space="preserve">Telefax: +49 89 500778-77 </w:t>
            </w:r>
            <w:r w:rsidRPr="006E4DC7">
              <w:rPr>
                <w:rFonts w:ascii="Arial" w:hAnsi="Arial" w:cs="Arial"/>
                <w:bCs/>
                <w:sz w:val="20"/>
                <w:lang w:val="it-IT"/>
              </w:rPr>
              <w:br/>
              <w:t>E-Mail: b.basilio@htcm.de</w:t>
            </w:r>
          </w:p>
          <w:p w14:paraId="615401E2" w14:textId="77777777" w:rsidR="006F3FEA" w:rsidRDefault="001067C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D1B8427" w14:textId="77777777" w:rsidR="006F3FEA" w:rsidRDefault="006F3FEA">
      <w:pPr>
        <w:pStyle w:val="Textkrper"/>
        <w:spacing w:before="120" w:after="120" w:line="260" w:lineRule="exact"/>
      </w:pPr>
    </w:p>
    <w:sectPr w:rsidR="006F3FEA">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55BDA" w14:textId="77777777" w:rsidR="006F3FEA" w:rsidRDefault="001067CF">
      <w:r>
        <w:separator/>
      </w:r>
    </w:p>
  </w:endnote>
  <w:endnote w:type="continuationSeparator" w:id="0">
    <w:p w14:paraId="559B8245" w14:textId="77777777" w:rsidR="006F3FEA" w:rsidRDefault="0010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32B9B" w14:textId="2C1280A7" w:rsidR="006F3FEA" w:rsidRDefault="001067C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41BAF">
      <w:rPr>
        <w:rFonts w:ascii="Arial" w:hAnsi="Arial" w:cs="Arial"/>
        <w:noProof/>
        <w:snapToGrid w:val="0"/>
        <w:sz w:val="16"/>
        <w:szCs w:val="16"/>
      </w:rPr>
      <w:t>WTH1PI921.docx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ECC2C" w14:textId="77777777" w:rsidR="006F3FEA" w:rsidRDefault="001067CF">
      <w:r>
        <w:separator/>
      </w:r>
    </w:p>
  </w:footnote>
  <w:footnote w:type="continuationSeparator" w:id="0">
    <w:p w14:paraId="3E18248E" w14:textId="77777777" w:rsidR="006F3FEA" w:rsidRDefault="00106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0349" w14:textId="77777777" w:rsidR="006F3FEA" w:rsidRDefault="001067CF">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10FA8987" wp14:editId="767AAF65">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EA"/>
    <w:rsid w:val="001067CF"/>
    <w:rsid w:val="003A038D"/>
    <w:rsid w:val="00441BAF"/>
    <w:rsid w:val="004C09AE"/>
    <w:rsid w:val="00533DDB"/>
    <w:rsid w:val="006D3FF4"/>
    <w:rsid w:val="006E4DC7"/>
    <w:rsid w:val="006F3FEA"/>
    <w:rsid w:val="00735C04"/>
    <w:rsid w:val="007976C0"/>
    <w:rsid w:val="007F3823"/>
    <w:rsid w:val="008F2385"/>
    <w:rsid w:val="009A2215"/>
    <w:rsid w:val="00A134E1"/>
    <w:rsid w:val="00AA1498"/>
    <w:rsid w:val="00B4072B"/>
    <w:rsid w:val="00BE2AC3"/>
    <w:rsid w:val="00C22560"/>
    <w:rsid w:val="00D3687B"/>
    <w:rsid w:val="00D51292"/>
    <w:rsid w:val="00DF090D"/>
    <w:rsid w:val="00E41D0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CEF16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770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7375336">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458937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de"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DC8D-A9FE-4F3E-96A7-F2507106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855</Words>
  <Characters>6221</Characters>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7062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2021-01-21T10:01:00Z</dcterms:created>
  <dcterms:modified xsi:type="dcterms:W3CDTF">2021-01-21T16:07:00Z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